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0C" w:rsidRPr="00686657" w:rsidRDefault="00E92A0C" w:rsidP="00EA52F8">
      <w:pPr>
        <w:widowControl/>
        <w:jc w:val="center"/>
        <w:rPr>
          <w:rFonts w:ascii="ＭＳ ゴシック" w:eastAsia="ＭＳ ゴシック" w:hAnsi="ＭＳ ゴシック"/>
          <w:sz w:val="28"/>
          <w:szCs w:val="28"/>
        </w:rPr>
      </w:pPr>
      <w:bookmarkStart w:id="0" w:name="_GoBack"/>
      <w:bookmarkEnd w:id="0"/>
      <w:r w:rsidRPr="00686657">
        <w:rPr>
          <w:rFonts w:ascii="ＭＳ ゴシック" w:eastAsia="ＭＳ ゴシック" w:hAnsi="ＭＳ ゴシック" w:hint="eastAsia"/>
          <w:sz w:val="28"/>
          <w:szCs w:val="28"/>
        </w:rPr>
        <w:t>国家公務員法等の一部を改正する法律案の概要</w:t>
      </w:r>
    </w:p>
    <w:p w:rsidR="00E92A0C" w:rsidRDefault="00E92A0C" w:rsidP="00EA52F8">
      <w:pPr>
        <w:widowControl/>
        <w:jc w:val="left"/>
        <w:rPr>
          <w:rFonts w:ascii="ＭＳ ゴシック" w:eastAsia="ＭＳ ゴシック" w:hAnsi="ＭＳ ゴシック"/>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E92A0C" w:rsidRPr="00567345" w:rsidTr="00567345">
        <w:tc>
          <w:tcPr>
            <w:tcW w:w="9639" w:type="dxa"/>
          </w:tcPr>
          <w:p w:rsidR="00E92A0C" w:rsidRPr="00567345" w:rsidRDefault="00E92A0C" w:rsidP="00E92A0C">
            <w:pPr>
              <w:widowControl/>
              <w:ind w:left="31680" w:hangingChars="100" w:firstLine="31680"/>
              <w:jc w:val="left"/>
              <w:rPr>
                <w:rFonts w:ascii="ＭＳ ゴシック" w:eastAsia="ＭＳ ゴシック" w:hAnsi="ＭＳ ゴシック"/>
                <w:szCs w:val="24"/>
              </w:rPr>
            </w:pPr>
            <w:r w:rsidRPr="00567345">
              <w:rPr>
                <w:rFonts w:ascii="ＭＳ ゴシック" w:eastAsia="ＭＳ ゴシック" w:hAnsi="ＭＳ ゴシック" w:hint="eastAsia"/>
                <w:szCs w:val="24"/>
              </w:rPr>
              <w:t>○　国家公務員制度改革基本法に基づき内閣による人事管理機能の強化等を図るため、幹部人事の一元管理等に係る所要の措置を講ずる。</w:t>
            </w:r>
          </w:p>
          <w:p w:rsidR="00E92A0C" w:rsidRPr="00567345" w:rsidRDefault="00E92A0C" w:rsidP="00E92A0C">
            <w:pPr>
              <w:widowControl/>
              <w:ind w:left="31680" w:hangingChars="100" w:firstLine="31680"/>
              <w:jc w:val="left"/>
              <w:rPr>
                <w:rFonts w:ascii="ＭＳ ゴシック" w:eastAsia="ＭＳ ゴシック" w:hAnsi="ＭＳ ゴシック"/>
                <w:szCs w:val="24"/>
              </w:rPr>
            </w:pPr>
            <w:r w:rsidRPr="00567345">
              <w:rPr>
                <w:rFonts w:ascii="ＭＳ ゴシック" w:eastAsia="ＭＳ ゴシック" w:hAnsi="ＭＳ ゴシック" w:hint="eastAsia"/>
                <w:szCs w:val="24"/>
              </w:rPr>
              <w:t>○　国家公務員の退職管理の一層の適正化を図るため、再就職等規制違反行為の監視機能を強化する等の措置を講ずる。</w:t>
            </w:r>
          </w:p>
          <w:p w:rsidR="00E92A0C" w:rsidRPr="00567345" w:rsidRDefault="00E92A0C" w:rsidP="00E92A0C">
            <w:pPr>
              <w:widowControl/>
              <w:ind w:left="31680" w:hangingChars="100" w:firstLine="31680"/>
              <w:jc w:val="left"/>
              <w:rPr>
                <w:rFonts w:ascii="ＭＳ ゴシック" w:eastAsia="ＭＳ ゴシック" w:hAnsi="ＭＳ ゴシック"/>
                <w:szCs w:val="24"/>
              </w:rPr>
            </w:pPr>
            <w:r w:rsidRPr="00567345">
              <w:rPr>
                <w:rFonts w:ascii="ＭＳ ゴシック" w:eastAsia="ＭＳ ゴシック" w:hAnsi="ＭＳ ゴシック" w:hint="eastAsia"/>
                <w:szCs w:val="24"/>
              </w:rPr>
              <w:t>○　自律的労使関係制度の措置に伴う人事院勧告制度の廃止、人事行政の公正の確保を図るための人事公正委員会の設置等の所要の措置を講ずる。</w:t>
            </w:r>
          </w:p>
        </w:tc>
      </w:tr>
    </w:tbl>
    <w:p w:rsidR="00E92A0C" w:rsidRDefault="00E92A0C" w:rsidP="00EA52F8">
      <w:pPr>
        <w:widowControl/>
        <w:jc w:val="left"/>
        <w:rPr>
          <w:rFonts w:ascii="ＭＳ ゴシック" w:eastAsia="ＭＳ ゴシック" w:hAnsi="ＭＳ ゴシック"/>
          <w:szCs w:val="24"/>
        </w:rPr>
      </w:pPr>
    </w:p>
    <w:p w:rsidR="00E92A0C" w:rsidRDefault="00E92A0C" w:rsidP="00EA52F8">
      <w:pPr>
        <w:widowControl/>
        <w:jc w:val="left"/>
        <w:rPr>
          <w:rFonts w:ascii="ＭＳ ゴシック" w:eastAsia="ＭＳ ゴシック" w:hAnsi="ＭＳ ゴシック"/>
          <w:szCs w:val="24"/>
        </w:rPr>
      </w:pPr>
    </w:p>
    <w:p w:rsidR="00E92A0C" w:rsidRPr="00686657" w:rsidRDefault="00E92A0C" w:rsidP="00686657">
      <w:pPr>
        <w:widowControl/>
        <w:jc w:val="left"/>
        <w:rPr>
          <w:rFonts w:ascii="ＭＳ ゴシック" w:eastAsia="ＭＳ ゴシック" w:hAnsi="ＭＳ ゴシック"/>
          <w:szCs w:val="24"/>
          <w:bdr w:val="single" w:sz="4" w:space="0" w:color="auto"/>
        </w:rPr>
      </w:pPr>
      <w:r w:rsidRPr="00686657">
        <w:rPr>
          <w:rFonts w:ascii="ＭＳ ゴシック" w:eastAsia="ＭＳ ゴシック" w:hAnsi="ＭＳ ゴシック" w:hint="eastAsia"/>
          <w:szCs w:val="24"/>
          <w:bdr w:val="single" w:sz="4" w:space="0" w:color="auto"/>
        </w:rPr>
        <w:t xml:space="preserve">Ⅰ　</w:t>
      </w:r>
      <w:r>
        <w:rPr>
          <w:rFonts w:ascii="ＭＳ ゴシック" w:eastAsia="ＭＳ ゴシック" w:hAnsi="ＭＳ ゴシック" w:hint="eastAsia"/>
          <w:szCs w:val="24"/>
          <w:bdr w:val="single" w:sz="4" w:space="0" w:color="auto"/>
        </w:rPr>
        <w:t>幹部</w:t>
      </w:r>
      <w:r w:rsidRPr="00686657">
        <w:rPr>
          <w:rFonts w:ascii="ＭＳ ゴシック" w:eastAsia="ＭＳ ゴシック" w:hAnsi="ＭＳ ゴシック" w:hint="eastAsia"/>
          <w:szCs w:val="24"/>
          <w:bdr w:val="single" w:sz="4" w:space="0" w:color="auto"/>
        </w:rPr>
        <w:t>人事の一元管理等に関する規定の創設等</w:t>
      </w:r>
    </w:p>
    <w:p w:rsidR="00E92A0C" w:rsidRPr="000C5EC4" w:rsidRDefault="00E92A0C" w:rsidP="00567345">
      <w:pPr>
        <w:widowControl/>
        <w:spacing w:beforeLines="50"/>
        <w:rPr>
          <w:rFonts w:ascii="ＭＳ ゴシック" w:eastAsia="ＭＳ ゴシック" w:hAnsi="ＭＳ ゴシック"/>
          <w:szCs w:val="24"/>
          <w:u w:val="single"/>
        </w:rPr>
      </w:pPr>
      <w:r w:rsidRPr="00686657">
        <w:rPr>
          <w:rFonts w:ascii="ＭＳ ゴシック" w:eastAsia="ＭＳ ゴシック" w:hAnsi="ＭＳ ゴシック" w:hint="eastAsia"/>
          <w:szCs w:val="24"/>
          <w:u w:val="single"/>
        </w:rPr>
        <w:t>１　幹部人事の一元管理等</w:t>
      </w:r>
    </w:p>
    <w:p w:rsidR="00E92A0C" w:rsidRDefault="00E92A0C" w:rsidP="00780451">
      <w:pPr>
        <w:spacing w:beforeLines="50"/>
        <w:ind w:firstLineChars="100" w:firstLine="31680"/>
        <w:rPr>
          <w:rFonts w:ascii="ＭＳ ゴシック" w:eastAsia="ＭＳ ゴシック" w:hAnsi="ＭＳ ゴシック"/>
          <w:szCs w:val="24"/>
        </w:rPr>
      </w:pPr>
      <w:r>
        <w:rPr>
          <w:rFonts w:ascii="ＭＳ ゴシック" w:eastAsia="ＭＳ ゴシック" w:hAnsi="ＭＳ ゴシック"/>
          <w:szCs w:val="24"/>
        </w:rPr>
        <w:t xml:space="preserve">(1) </w:t>
      </w:r>
      <w:r w:rsidRPr="00686657">
        <w:rPr>
          <w:rFonts w:ascii="ＭＳ ゴシック" w:eastAsia="ＭＳ ゴシック" w:hAnsi="ＭＳ ゴシック" w:hint="eastAsia"/>
          <w:szCs w:val="24"/>
        </w:rPr>
        <w:t>幹部人事の一元管理</w:t>
      </w:r>
    </w:p>
    <w:p w:rsidR="00E92A0C" w:rsidRPr="00686657" w:rsidRDefault="00E92A0C" w:rsidP="00780451">
      <w:pPr>
        <w:ind w:firstLineChars="200" w:firstLine="31680"/>
        <w:rPr>
          <w:rFonts w:ascii="ＭＳ ゴシック" w:eastAsia="ＭＳ ゴシック" w:hAnsi="ＭＳ ゴシック"/>
          <w:szCs w:val="24"/>
        </w:rPr>
      </w:pPr>
      <w:r w:rsidRPr="00686657">
        <w:rPr>
          <w:rFonts w:ascii="ＭＳ ゴシック" w:eastAsia="ＭＳ ゴシック" w:hAnsi="ＭＳ ゴシック" w:hint="eastAsia"/>
          <w:szCs w:val="24"/>
        </w:rPr>
        <w:t>ⅰ　適格性審査及び幹部候補者名簿</w:t>
      </w:r>
    </w:p>
    <w:p w:rsidR="00E92A0C" w:rsidRPr="00686657" w:rsidRDefault="00E92A0C" w:rsidP="00780451">
      <w:pPr>
        <w:ind w:leftChars="300" w:left="31680" w:firstLineChars="100" w:firstLine="31680"/>
        <w:rPr>
          <w:rFonts w:ascii="ＭＳ ゴシック" w:eastAsia="ＭＳ ゴシック" w:hAnsi="ＭＳ ゴシック"/>
          <w:szCs w:val="24"/>
        </w:rPr>
      </w:pPr>
      <w:r w:rsidRPr="00686657">
        <w:rPr>
          <w:rFonts w:ascii="ＭＳ ゴシック" w:eastAsia="ＭＳ ゴシック" w:hAnsi="ＭＳ ゴシック" w:hint="eastAsia"/>
          <w:szCs w:val="24"/>
        </w:rPr>
        <w:t>内閣総理大臣（内閣官房長官に権限委任）は、幹部職員、各任命権者が推薦した者及び公募に応募した者等について、幹部職に属する官職に係る標準職務遂行能力の有無を判定するための審査（適格性審査）を</w:t>
      </w:r>
      <w:r>
        <w:rPr>
          <w:rFonts w:ascii="ＭＳ ゴシック" w:eastAsia="ＭＳ ゴシック" w:hAnsi="ＭＳ ゴシック" w:hint="eastAsia"/>
          <w:szCs w:val="24"/>
        </w:rPr>
        <w:t>公正に</w:t>
      </w:r>
      <w:r w:rsidRPr="00686657">
        <w:rPr>
          <w:rFonts w:ascii="ＭＳ ゴシック" w:eastAsia="ＭＳ ゴシック" w:hAnsi="ＭＳ ゴシック" w:hint="eastAsia"/>
          <w:szCs w:val="24"/>
        </w:rPr>
        <w:t>行い、適格性審査に合格した者について、幹部候補者名簿を作成する。</w:t>
      </w:r>
    </w:p>
    <w:p w:rsidR="00E92A0C" w:rsidRPr="00686657" w:rsidRDefault="00E92A0C" w:rsidP="00780451">
      <w:pPr>
        <w:ind w:firstLineChars="200" w:firstLine="31680"/>
        <w:rPr>
          <w:rFonts w:ascii="ＭＳ ゴシック" w:eastAsia="ＭＳ ゴシック" w:hAnsi="ＭＳ ゴシック"/>
          <w:szCs w:val="24"/>
        </w:rPr>
      </w:pPr>
      <w:r w:rsidRPr="00686657">
        <w:rPr>
          <w:rFonts w:ascii="ＭＳ ゴシック" w:eastAsia="ＭＳ ゴシック" w:hAnsi="ＭＳ ゴシック" w:hint="eastAsia"/>
          <w:szCs w:val="24"/>
        </w:rPr>
        <w:t>ⅱ　任免協議等</w:t>
      </w:r>
    </w:p>
    <w:p w:rsidR="00E92A0C" w:rsidRDefault="00E92A0C" w:rsidP="00780451">
      <w:pPr>
        <w:ind w:leftChars="300" w:left="31680" w:firstLineChars="100" w:firstLine="31680"/>
        <w:rPr>
          <w:rFonts w:ascii="ＭＳ ゴシック" w:eastAsia="ＭＳ ゴシック" w:hAnsi="ＭＳ ゴシック"/>
          <w:szCs w:val="24"/>
        </w:rPr>
      </w:pPr>
      <w:r w:rsidRPr="00686657">
        <w:rPr>
          <w:rFonts w:ascii="ＭＳ ゴシック" w:eastAsia="ＭＳ ゴシック" w:hAnsi="ＭＳ ゴシック" w:hint="eastAsia"/>
          <w:szCs w:val="24"/>
        </w:rPr>
        <w:t>任命権者は、幹部候補者名簿に記載されている者の中から幹部職員を任命</w:t>
      </w:r>
      <w:r>
        <w:rPr>
          <w:rFonts w:ascii="ＭＳ ゴシック" w:eastAsia="ＭＳ ゴシック" w:hAnsi="ＭＳ ゴシック" w:hint="eastAsia"/>
          <w:szCs w:val="24"/>
        </w:rPr>
        <w:t>する</w:t>
      </w:r>
      <w:r w:rsidRPr="00686657">
        <w:rPr>
          <w:rFonts w:ascii="ＭＳ ゴシック" w:eastAsia="ＭＳ ゴシック" w:hAnsi="ＭＳ ゴシック" w:hint="eastAsia"/>
          <w:szCs w:val="24"/>
        </w:rPr>
        <w:t>。</w:t>
      </w:r>
    </w:p>
    <w:p w:rsidR="00E92A0C" w:rsidRPr="00686657" w:rsidRDefault="00E92A0C" w:rsidP="00780451">
      <w:pPr>
        <w:ind w:leftChars="300" w:left="31680" w:firstLineChars="100" w:firstLine="31680"/>
        <w:rPr>
          <w:rFonts w:ascii="ＭＳ ゴシック" w:eastAsia="ＭＳ ゴシック" w:hAnsi="ＭＳ ゴシック"/>
          <w:szCs w:val="24"/>
        </w:rPr>
      </w:pPr>
      <w:r w:rsidRPr="00686657">
        <w:rPr>
          <w:rFonts w:ascii="ＭＳ ゴシック" w:eastAsia="ＭＳ ゴシック" w:hAnsi="ＭＳ ゴシック" w:hint="eastAsia"/>
          <w:szCs w:val="24"/>
        </w:rPr>
        <w:t>内閣総理大臣又は内閣官房長官は、内閣の重要政策を実現するために内閣全体の視点から適切な人材を登用する必要があると判断するときは、任命権者に対し、幹部職員の任免について協議を求めることができ、任命権者は、幹部職員の任免を行う場合は、あらかじめ内閣総理大臣及び内閣官房長官に協議する。</w:t>
      </w:r>
    </w:p>
    <w:p w:rsidR="00E92A0C" w:rsidRPr="00686657" w:rsidRDefault="00E92A0C" w:rsidP="00780451">
      <w:pPr>
        <w:ind w:firstLineChars="200" w:firstLine="31680"/>
        <w:rPr>
          <w:rFonts w:ascii="ＭＳ ゴシック" w:eastAsia="ＭＳ ゴシック" w:hAnsi="ＭＳ ゴシック"/>
          <w:szCs w:val="24"/>
        </w:rPr>
      </w:pPr>
      <w:r w:rsidRPr="00686657">
        <w:rPr>
          <w:rFonts w:ascii="ＭＳ ゴシック" w:eastAsia="ＭＳ ゴシック" w:hAnsi="ＭＳ ゴシック" w:hint="eastAsia"/>
          <w:szCs w:val="24"/>
        </w:rPr>
        <w:t>ⅲ　幹部職員の公募</w:t>
      </w:r>
    </w:p>
    <w:p w:rsidR="00E92A0C" w:rsidRPr="00686657" w:rsidRDefault="00E92A0C" w:rsidP="00780451">
      <w:pPr>
        <w:ind w:firstLineChars="400" w:firstLine="31680"/>
        <w:rPr>
          <w:rFonts w:ascii="ＭＳ ゴシック" w:eastAsia="ＭＳ ゴシック" w:hAnsi="ＭＳ ゴシック"/>
          <w:szCs w:val="24"/>
        </w:rPr>
      </w:pPr>
      <w:r w:rsidRPr="00686657">
        <w:rPr>
          <w:rFonts w:ascii="ＭＳ ゴシック" w:eastAsia="ＭＳ ゴシック" w:hAnsi="ＭＳ ゴシック" w:hint="eastAsia"/>
          <w:szCs w:val="24"/>
        </w:rPr>
        <w:t>幹部職員の公募は、内閣総理大臣が一元的に実施する。</w:t>
      </w:r>
    </w:p>
    <w:p w:rsidR="00E92A0C" w:rsidRPr="00686657" w:rsidRDefault="00E92A0C" w:rsidP="00780451">
      <w:pPr>
        <w:widowControl/>
        <w:spacing w:beforeLines="50"/>
        <w:ind w:firstLineChars="100" w:firstLine="31680"/>
        <w:rPr>
          <w:rFonts w:ascii="ＭＳ ゴシック" w:eastAsia="ＭＳ ゴシック" w:hAnsi="ＭＳ ゴシック"/>
          <w:szCs w:val="24"/>
        </w:rPr>
      </w:pPr>
      <w:r>
        <w:rPr>
          <w:rFonts w:ascii="ＭＳ ゴシック" w:eastAsia="ＭＳ ゴシック" w:hAnsi="ＭＳ ゴシック"/>
          <w:szCs w:val="24"/>
        </w:rPr>
        <w:t xml:space="preserve">(2) </w:t>
      </w:r>
      <w:r w:rsidRPr="00686657">
        <w:rPr>
          <w:rFonts w:ascii="ＭＳ ゴシック" w:eastAsia="ＭＳ ゴシック" w:hAnsi="ＭＳ ゴシック" w:hint="eastAsia"/>
          <w:szCs w:val="24"/>
        </w:rPr>
        <w:t>内閣人事局の設置</w:t>
      </w:r>
    </w:p>
    <w:p w:rsidR="00E92A0C" w:rsidRPr="00686657" w:rsidRDefault="00E92A0C" w:rsidP="00780451">
      <w:pPr>
        <w:widowControl/>
        <w:ind w:leftChars="200" w:left="31680" w:firstLineChars="100" w:firstLine="31680"/>
        <w:rPr>
          <w:rFonts w:ascii="ＭＳ ゴシック" w:eastAsia="ＭＳ ゴシック" w:hAnsi="ＭＳ ゴシック"/>
          <w:szCs w:val="24"/>
        </w:rPr>
      </w:pPr>
      <w:r w:rsidRPr="00686657">
        <w:rPr>
          <w:rFonts w:ascii="ＭＳ ゴシック" w:eastAsia="ＭＳ ゴシック" w:hAnsi="ＭＳ ゴシック" w:hint="eastAsia"/>
          <w:szCs w:val="24"/>
        </w:rPr>
        <w:t>内閣による人事管理機能の強化</w:t>
      </w:r>
      <w:r>
        <w:rPr>
          <w:rFonts w:ascii="ＭＳ ゴシック" w:eastAsia="ＭＳ ゴシック" w:hAnsi="ＭＳ ゴシック" w:hint="eastAsia"/>
          <w:szCs w:val="24"/>
        </w:rPr>
        <w:t>を図り、内閣主導で適材適所の人材を登用するため、内閣の</w:t>
      </w:r>
      <w:r w:rsidRPr="00686657">
        <w:rPr>
          <w:rFonts w:ascii="ＭＳ ゴシック" w:eastAsia="ＭＳ ゴシック" w:hAnsi="ＭＳ ゴシック" w:hint="eastAsia"/>
          <w:szCs w:val="24"/>
        </w:rPr>
        <w:t>幹部人事の一元管理を担う体制として、内閣官房に、内閣人事局を置く。</w:t>
      </w:r>
    </w:p>
    <w:p w:rsidR="00E92A0C" w:rsidRDefault="00E92A0C" w:rsidP="00780451">
      <w:pPr>
        <w:widowControl/>
        <w:ind w:leftChars="200" w:left="31680" w:firstLineChars="100" w:firstLine="31680"/>
        <w:rPr>
          <w:rFonts w:ascii="ＭＳ ゴシック" w:eastAsia="ＭＳ ゴシック" w:hAnsi="ＭＳ ゴシック"/>
          <w:szCs w:val="24"/>
        </w:rPr>
      </w:pPr>
      <w:r>
        <w:rPr>
          <w:rFonts w:ascii="ＭＳ ゴシック" w:eastAsia="ＭＳ ゴシック" w:hAnsi="ＭＳ ゴシック" w:hint="eastAsia"/>
          <w:szCs w:val="24"/>
        </w:rPr>
        <w:t>内閣人事局に、内閣人事局長を置き、内閣総理大臣が内閣官房副長官又は関係ある副大臣その他の職を占める者の中から指名する者をもって充てる。</w:t>
      </w:r>
    </w:p>
    <w:p w:rsidR="00E92A0C" w:rsidRPr="00686657" w:rsidRDefault="00E92A0C" w:rsidP="00780451">
      <w:pPr>
        <w:widowControl/>
        <w:ind w:leftChars="200" w:left="31680" w:firstLineChars="100" w:firstLine="31680"/>
        <w:rPr>
          <w:rFonts w:ascii="ＭＳ ゴシック" w:eastAsia="ＭＳ ゴシック" w:hAnsi="ＭＳ ゴシック"/>
          <w:szCs w:val="24"/>
        </w:rPr>
      </w:pPr>
      <w:r w:rsidRPr="00686657">
        <w:rPr>
          <w:rFonts w:ascii="ＭＳ ゴシック" w:eastAsia="ＭＳ ゴシック" w:hAnsi="ＭＳ ゴシック" w:hint="eastAsia"/>
          <w:szCs w:val="24"/>
        </w:rPr>
        <w:t>内閣人事局は、行政機関の幹部職員の任免に関しその適切な実施の確保を図るために必要となる企画及び立案並びに調整に関する事務をつかさどる。</w:t>
      </w:r>
    </w:p>
    <w:p w:rsidR="00E92A0C" w:rsidRPr="00686657" w:rsidRDefault="00E92A0C" w:rsidP="00780451">
      <w:pPr>
        <w:spacing w:beforeLines="50"/>
        <w:ind w:firstLineChars="100" w:firstLine="31680"/>
        <w:rPr>
          <w:rFonts w:ascii="ＭＳ ゴシック" w:eastAsia="ＭＳ ゴシック" w:hAnsi="ＭＳ ゴシック"/>
          <w:szCs w:val="24"/>
        </w:rPr>
      </w:pPr>
      <w:r>
        <w:rPr>
          <w:rFonts w:ascii="ＭＳ ゴシック" w:eastAsia="ＭＳ ゴシック" w:hAnsi="ＭＳ ゴシック"/>
          <w:szCs w:val="24"/>
        </w:rPr>
        <w:t xml:space="preserve">(3) </w:t>
      </w:r>
      <w:r w:rsidRPr="00686657">
        <w:rPr>
          <w:rFonts w:ascii="ＭＳ ゴシック" w:eastAsia="ＭＳ ゴシック" w:hAnsi="ＭＳ ゴシック" w:hint="eastAsia"/>
          <w:szCs w:val="24"/>
        </w:rPr>
        <w:t>幹部人事の弾力化</w:t>
      </w:r>
    </w:p>
    <w:p w:rsidR="00E92A0C" w:rsidRPr="00686657" w:rsidRDefault="00E92A0C" w:rsidP="00780451">
      <w:pPr>
        <w:ind w:leftChars="200" w:left="31680" w:firstLineChars="100" w:firstLine="31680"/>
        <w:rPr>
          <w:rFonts w:ascii="ＭＳ ゴシック" w:eastAsia="ＭＳ ゴシック" w:hAnsi="ＭＳ ゴシック"/>
          <w:szCs w:val="24"/>
        </w:rPr>
      </w:pPr>
      <w:r w:rsidRPr="00686657">
        <w:rPr>
          <w:rFonts w:ascii="ＭＳ ゴシック" w:eastAsia="ＭＳ ゴシック" w:hAnsi="ＭＳ ゴシック" w:hint="eastAsia"/>
          <w:szCs w:val="24"/>
        </w:rPr>
        <w:t>幹部職員について適材適所の人事を柔軟に行えるようにするため、事務次官及びこれに準ずる官職、局長及びこれに準ずる官職並びに部長及びこれに準ずる官職は、同一の職制上の段階に属する</w:t>
      </w:r>
      <w:r>
        <w:rPr>
          <w:rFonts w:ascii="ＭＳ ゴシック" w:eastAsia="ＭＳ ゴシック" w:hAnsi="ＭＳ ゴシック" w:hint="eastAsia"/>
          <w:szCs w:val="24"/>
        </w:rPr>
        <w:t>もの</w:t>
      </w:r>
      <w:r w:rsidRPr="00686657">
        <w:rPr>
          <w:rFonts w:ascii="ＭＳ ゴシック" w:eastAsia="ＭＳ ゴシック" w:hAnsi="ＭＳ ゴシック" w:hint="eastAsia"/>
          <w:szCs w:val="24"/>
        </w:rPr>
        <w:t>とみなす。</w:t>
      </w:r>
    </w:p>
    <w:p w:rsidR="00E92A0C" w:rsidRDefault="00E92A0C">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rsidR="00E92A0C" w:rsidRPr="00686657" w:rsidRDefault="00E92A0C" w:rsidP="00BA5E66">
      <w:pPr>
        <w:rPr>
          <w:rFonts w:ascii="ＭＳ ゴシック" w:eastAsia="ＭＳ ゴシック" w:hAnsi="ＭＳ ゴシック"/>
          <w:szCs w:val="24"/>
          <w:u w:val="single"/>
        </w:rPr>
      </w:pPr>
      <w:r w:rsidRPr="00686657">
        <w:rPr>
          <w:rFonts w:ascii="ＭＳ ゴシック" w:eastAsia="ＭＳ ゴシック" w:hAnsi="ＭＳ ゴシック" w:hint="eastAsia"/>
          <w:szCs w:val="24"/>
          <w:u w:val="single"/>
        </w:rPr>
        <w:t>２　幹部候補育成課程</w:t>
      </w:r>
    </w:p>
    <w:p w:rsidR="00E92A0C" w:rsidRDefault="00E92A0C" w:rsidP="00780451">
      <w:pPr>
        <w:spacing w:beforeLines="50"/>
        <w:ind w:leftChars="100" w:left="31680" w:firstLineChars="100" w:firstLine="31680"/>
        <w:rPr>
          <w:rFonts w:ascii="ＭＳ ゴシック" w:eastAsia="ＭＳ ゴシック" w:hAnsi="ＭＳ ゴシック"/>
          <w:szCs w:val="24"/>
        </w:rPr>
      </w:pPr>
      <w:r w:rsidRPr="00686657">
        <w:rPr>
          <w:rFonts w:ascii="ＭＳ ゴシック" w:eastAsia="ＭＳ ゴシック" w:hAnsi="ＭＳ ゴシック" w:hint="eastAsia"/>
          <w:szCs w:val="24"/>
        </w:rPr>
        <w:t>各大臣等は、内閣総理大臣が定める統一的な基準に従い、管理職員としての職責を担うにふさわしい能力及び経験を有する職員を政府全体として総合的かつ計画的に育成する仕組みとして幹部候補育成課程を設け</w:t>
      </w:r>
      <w:r>
        <w:rPr>
          <w:rFonts w:ascii="ＭＳ ゴシック" w:eastAsia="ＭＳ ゴシック" w:hAnsi="ＭＳ ゴシック" w:hint="eastAsia"/>
          <w:szCs w:val="24"/>
        </w:rPr>
        <w:t>、</w:t>
      </w:r>
      <w:r w:rsidRPr="00686657">
        <w:rPr>
          <w:rFonts w:ascii="ＭＳ ゴシック" w:eastAsia="ＭＳ ゴシック" w:hAnsi="ＭＳ ゴシック" w:hint="eastAsia"/>
          <w:szCs w:val="24"/>
        </w:rPr>
        <w:t>運用する。</w:t>
      </w:r>
    </w:p>
    <w:p w:rsidR="00E92A0C" w:rsidRDefault="00E92A0C" w:rsidP="00780451">
      <w:pPr>
        <w:ind w:leftChars="100" w:left="31680" w:firstLineChars="100" w:firstLine="31680"/>
        <w:rPr>
          <w:rFonts w:ascii="ＭＳ ゴシック" w:eastAsia="ＭＳ ゴシック" w:hAnsi="ＭＳ ゴシック"/>
          <w:szCs w:val="24"/>
        </w:rPr>
      </w:pPr>
      <w:r w:rsidRPr="00686657">
        <w:rPr>
          <w:rFonts w:ascii="ＭＳ ゴシック" w:eastAsia="ＭＳ ゴシック" w:hAnsi="ＭＳ ゴシック" w:hint="eastAsia"/>
          <w:szCs w:val="24"/>
        </w:rPr>
        <w:t>内閣総理大臣は、</w:t>
      </w:r>
      <w:r>
        <w:rPr>
          <w:rFonts w:ascii="ＭＳ ゴシック" w:eastAsia="ＭＳ ゴシック" w:hAnsi="ＭＳ ゴシック" w:hint="eastAsia"/>
          <w:szCs w:val="24"/>
        </w:rPr>
        <w:t>必要があると認める場合には、各大臣等に対し、報告を求めるとともに、運用の改善を求めることができる。また、内閣総理大臣は、府省横断的な配置換えに係る調整を行うことができる。</w:t>
      </w:r>
    </w:p>
    <w:p w:rsidR="00E92A0C" w:rsidRDefault="00E92A0C" w:rsidP="003E325F">
      <w:pPr>
        <w:widowControl/>
        <w:rPr>
          <w:rFonts w:ascii="ＭＳ ゴシック" w:eastAsia="ＭＳ ゴシック" w:hAnsi="ＭＳ ゴシック"/>
          <w:szCs w:val="24"/>
        </w:rPr>
      </w:pPr>
    </w:p>
    <w:p w:rsidR="00E92A0C" w:rsidRPr="00D77CD8" w:rsidRDefault="00E92A0C" w:rsidP="00B60D46">
      <w:pPr>
        <w:rPr>
          <w:rFonts w:ascii="ＭＳ ゴシック" w:eastAsia="ＭＳ ゴシック" w:hAnsi="ＭＳ ゴシック"/>
          <w:szCs w:val="24"/>
          <w:u w:val="single"/>
        </w:rPr>
      </w:pPr>
      <w:r w:rsidRPr="00D77CD8">
        <w:rPr>
          <w:rFonts w:ascii="ＭＳ ゴシック" w:eastAsia="ＭＳ ゴシック" w:hAnsi="ＭＳ ゴシック" w:hint="eastAsia"/>
          <w:szCs w:val="24"/>
          <w:u w:val="single"/>
        </w:rPr>
        <w:t>３　採用昇任等基本方針の記載事項の追加</w:t>
      </w:r>
      <w:r w:rsidRPr="0052716A">
        <w:rPr>
          <w:rFonts w:ascii="ＭＳ ゴシック" w:eastAsia="ＭＳ ゴシック" w:hAnsi="ＭＳ ゴシック" w:hint="eastAsia"/>
          <w:szCs w:val="24"/>
          <w:u w:val="single"/>
        </w:rPr>
        <w:t>等</w:t>
      </w:r>
    </w:p>
    <w:p w:rsidR="00E92A0C" w:rsidRPr="00D77CD8" w:rsidRDefault="00E92A0C" w:rsidP="00780451">
      <w:pPr>
        <w:spacing w:beforeLines="50"/>
        <w:ind w:leftChars="100" w:left="31680" w:hangingChars="100" w:firstLine="31680"/>
        <w:rPr>
          <w:rFonts w:ascii="ＭＳ ゴシック" w:eastAsia="ＭＳ ゴシック" w:hAnsi="ＭＳ ゴシック"/>
          <w:szCs w:val="24"/>
        </w:rPr>
      </w:pPr>
      <w:r w:rsidRPr="00D77CD8">
        <w:rPr>
          <w:rFonts w:ascii="ＭＳ ゴシック" w:eastAsia="ＭＳ ゴシック" w:hAnsi="ＭＳ ゴシック"/>
          <w:szCs w:val="24"/>
        </w:rPr>
        <w:t xml:space="preserve">(1) </w:t>
      </w:r>
      <w:r w:rsidRPr="00D77CD8">
        <w:rPr>
          <w:rFonts w:ascii="ＭＳ ゴシック" w:eastAsia="ＭＳ ゴシック" w:hAnsi="ＭＳ ゴシック" w:hint="eastAsia"/>
          <w:szCs w:val="24"/>
        </w:rPr>
        <w:t>採用昇任等基本方針に定めるべき事項に、①管理職への任用に関する指針、②任命権者を異にする官職への任用に関する指針、③職員の公募に関する指針、④官民の人材交流に関する指針を定める。</w:t>
      </w:r>
    </w:p>
    <w:p w:rsidR="00E92A0C" w:rsidRPr="00D77CD8" w:rsidRDefault="00E92A0C" w:rsidP="00780451">
      <w:pPr>
        <w:ind w:leftChars="100" w:left="31680" w:hangingChars="100" w:firstLine="31680"/>
        <w:rPr>
          <w:rFonts w:ascii="ＭＳ ゴシック" w:eastAsia="ＭＳ ゴシック" w:hAnsi="ＭＳ ゴシック"/>
          <w:szCs w:val="24"/>
        </w:rPr>
      </w:pPr>
      <w:r w:rsidRPr="00D77CD8">
        <w:rPr>
          <w:rFonts w:ascii="ＭＳ ゴシック" w:eastAsia="ＭＳ ゴシック" w:hAnsi="ＭＳ ゴシック"/>
          <w:szCs w:val="24"/>
        </w:rPr>
        <w:t xml:space="preserve">(2) </w:t>
      </w:r>
      <w:r w:rsidRPr="00D77CD8">
        <w:rPr>
          <w:rFonts w:ascii="ＭＳ ゴシック" w:eastAsia="ＭＳ ゴシック" w:hAnsi="ＭＳ ゴシック" w:hint="eastAsia"/>
          <w:szCs w:val="24"/>
        </w:rPr>
        <w:t>内閣総理大臣は、管理職への任用や、府省横断的な配置換えに関する調整など、採用昇任等基本方針に沿った必要な措置を任命権者に求めることができることとする。</w:t>
      </w:r>
    </w:p>
    <w:p w:rsidR="00E92A0C" w:rsidRDefault="00E92A0C" w:rsidP="00B60D46">
      <w:pPr>
        <w:rPr>
          <w:rFonts w:ascii="ＭＳ ゴシック" w:eastAsia="ＭＳ ゴシック" w:hAnsi="ＭＳ ゴシック"/>
          <w:szCs w:val="24"/>
        </w:rPr>
      </w:pPr>
    </w:p>
    <w:p w:rsidR="00E92A0C" w:rsidRPr="003E325F" w:rsidRDefault="00E92A0C" w:rsidP="00B60D46">
      <w:pPr>
        <w:rPr>
          <w:rFonts w:ascii="ＭＳ ゴシック" w:eastAsia="ＭＳ ゴシック" w:hAnsi="ＭＳ ゴシック"/>
          <w:szCs w:val="24"/>
          <w:u w:val="single"/>
        </w:rPr>
      </w:pPr>
      <w:r w:rsidRPr="003E325F">
        <w:rPr>
          <w:rFonts w:ascii="ＭＳ ゴシック" w:eastAsia="ＭＳ ゴシック" w:hAnsi="ＭＳ ゴシック" w:hint="eastAsia"/>
          <w:szCs w:val="24"/>
          <w:u w:val="single"/>
        </w:rPr>
        <w:t>４　官民人材交流の推進</w:t>
      </w:r>
    </w:p>
    <w:p w:rsidR="00E92A0C" w:rsidRPr="00D77CD8" w:rsidRDefault="00E92A0C" w:rsidP="00780451">
      <w:pPr>
        <w:spacing w:beforeLines="50"/>
        <w:ind w:leftChars="100" w:left="31680" w:firstLineChars="100" w:firstLine="31680"/>
        <w:rPr>
          <w:rFonts w:ascii="ＭＳ ゴシック" w:eastAsia="ＭＳ ゴシック" w:hAnsi="ＭＳ ゴシック"/>
          <w:szCs w:val="24"/>
        </w:rPr>
      </w:pPr>
      <w:r>
        <w:rPr>
          <w:rFonts w:ascii="ＭＳ ゴシック" w:eastAsia="ＭＳ ゴシック" w:hAnsi="ＭＳ ゴシック" w:hint="eastAsia"/>
          <w:szCs w:val="24"/>
        </w:rPr>
        <w:t>官民人事交流法を改正し、人事交流の対象となる法人の拡大、手続の簡素化、透明性の向上</w:t>
      </w:r>
      <w:r w:rsidRPr="00D77CD8">
        <w:rPr>
          <w:rFonts w:ascii="ＭＳ ゴシック" w:eastAsia="ＭＳ ゴシック" w:hAnsi="ＭＳ ゴシック" w:hint="eastAsia"/>
          <w:szCs w:val="24"/>
        </w:rPr>
        <w:t>のための措置等を講ずる。</w:t>
      </w:r>
    </w:p>
    <w:p w:rsidR="00E92A0C" w:rsidRDefault="00E92A0C" w:rsidP="003E325F">
      <w:pPr>
        <w:widowControl/>
        <w:rPr>
          <w:rFonts w:ascii="ＭＳ ゴシック" w:eastAsia="ＭＳ ゴシック" w:hAnsi="ＭＳ ゴシック"/>
          <w:szCs w:val="24"/>
        </w:rPr>
      </w:pPr>
    </w:p>
    <w:p w:rsidR="00E92A0C" w:rsidRPr="004F35A0" w:rsidRDefault="00E92A0C" w:rsidP="00567345">
      <w:pPr>
        <w:widowControl/>
        <w:spacing w:afterLines="50"/>
        <w:rPr>
          <w:rFonts w:ascii="ＭＳ ゴシック" w:eastAsia="ＭＳ ゴシック" w:hAnsi="ＭＳ ゴシック"/>
          <w:szCs w:val="24"/>
          <w:u w:val="single"/>
        </w:rPr>
      </w:pPr>
      <w:r w:rsidRPr="004F35A0">
        <w:rPr>
          <w:rFonts w:ascii="ＭＳ ゴシック" w:eastAsia="ＭＳ ゴシック" w:hAnsi="ＭＳ ゴシック" w:hint="eastAsia"/>
          <w:szCs w:val="24"/>
          <w:u w:val="single"/>
        </w:rPr>
        <w:t>５　その他</w:t>
      </w:r>
    </w:p>
    <w:p w:rsidR="00E92A0C" w:rsidRPr="004F35A0" w:rsidRDefault="00E92A0C" w:rsidP="00780451">
      <w:pPr>
        <w:widowControl/>
        <w:ind w:firstLineChars="200" w:firstLine="31680"/>
        <w:rPr>
          <w:rFonts w:ascii="ＭＳ ゴシック" w:eastAsia="ＭＳ ゴシック" w:hAnsi="ＭＳ ゴシック"/>
          <w:szCs w:val="24"/>
        </w:rPr>
      </w:pPr>
      <w:r w:rsidRPr="004F35A0">
        <w:rPr>
          <w:rFonts w:ascii="ＭＳ ゴシック" w:eastAsia="ＭＳ ゴシック" w:hAnsi="ＭＳ ゴシック" w:hint="eastAsia"/>
          <w:szCs w:val="24"/>
        </w:rPr>
        <w:t>防衛省の職員についても、</w:t>
      </w:r>
      <w:r>
        <w:rPr>
          <w:rFonts w:ascii="ＭＳ ゴシック" w:eastAsia="ＭＳ ゴシック" w:hAnsi="ＭＳ ゴシック" w:hint="eastAsia"/>
          <w:szCs w:val="24"/>
        </w:rPr>
        <w:t>幹部</w:t>
      </w:r>
      <w:r w:rsidRPr="004F35A0">
        <w:rPr>
          <w:rFonts w:ascii="ＭＳ ゴシック" w:eastAsia="ＭＳ ゴシック" w:hAnsi="ＭＳ ゴシック" w:hint="eastAsia"/>
          <w:szCs w:val="24"/>
        </w:rPr>
        <w:t>人事の一元管理等に関する所要の規定の整備を行う。</w:t>
      </w:r>
    </w:p>
    <w:p w:rsidR="00E92A0C" w:rsidRPr="00686657" w:rsidRDefault="00E92A0C" w:rsidP="003E325F">
      <w:pPr>
        <w:widowControl/>
        <w:rPr>
          <w:rFonts w:ascii="ＭＳ ゴシック" w:eastAsia="ＭＳ ゴシック" w:hAnsi="ＭＳ ゴシック"/>
          <w:szCs w:val="24"/>
        </w:rPr>
      </w:pPr>
    </w:p>
    <w:p w:rsidR="00E92A0C" w:rsidRPr="00686657" w:rsidRDefault="00E92A0C" w:rsidP="00BF117A">
      <w:pPr>
        <w:widowControl/>
        <w:rPr>
          <w:rFonts w:ascii="ＭＳ ゴシック" w:eastAsia="ＭＳ ゴシック" w:hAnsi="ＭＳ ゴシック"/>
          <w:szCs w:val="24"/>
          <w:bdr w:val="single" w:sz="4" w:space="0" w:color="auto"/>
        </w:rPr>
      </w:pPr>
      <w:r w:rsidRPr="00686657">
        <w:rPr>
          <w:rFonts w:ascii="ＭＳ ゴシック" w:eastAsia="ＭＳ ゴシック" w:hAnsi="ＭＳ ゴシック" w:hint="eastAsia"/>
          <w:szCs w:val="24"/>
          <w:bdr w:val="single" w:sz="4" w:space="0" w:color="auto"/>
        </w:rPr>
        <w:t>Ⅱ　国家公務員の退職管理の一層の適正化</w:t>
      </w:r>
    </w:p>
    <w:p w:rsidR="00E92A0C" w:rsidRPr="00FB7ED2" w:rsidRDefault="00E92A0C" w:rsidP="00567345">
      <w:pPr>
        <w:widowControl/>
        <w:spacing w:beforeLines="50"/>
        <w:rPr>
          <w:rFonts w:ascii="ＭＳ ゴシック" w:eastAsia="ＭＳ ゴシック" w:hAnsi="ＭＳ ゴシック"/>
          <w:szCs w:val="24"/>
          <w:u w:val="single"/>
        </w:rPr>
      </w:pPr>
      <w:r w:rsidRPr="00FB7ED2">
        <w:rPr>
          <w:rFonts w:ascii="ＭＳ ゴシック" w:eastAsia="ＭＳ ゴシック" w:hAnsi="ＭＳ ゴシック" w:hint="eastAsia"/>
          <w:szCs w:val="24"/>
          <w:u w:val="single"/>
        </w:rPr>
        <w:t>１　再就職等監視・適正化委員会の設置</w:t>
      </w:r>
    </w:p>
    <w:p w:rsidR="00E92A0C" w:rsidRPr="0052716A" w:rsidRDefault="00E92A0C" w:rsidP="00780451">
      <w:pPr>
        <w:widowControl/>
        <w:spacing w:beforeLines="50"/>
        <w:ind w:leftChars="100" w:left="31680" w:hangingChars="100" w:firstLine="31680"/>
        <w:rPr>
          <w:rFonts w:ascii="ＭＳ ゴシック" w:eastAsia="ＭＳ ゴシック" w:hAnsi="ＭＳ ゴシック"/>
          <w:szCs w:val="24"/>
        </w:rPr>
      </w:pPr>
      <w:r w:rsidRPr="0052716A">
        <w:rPr>
          <w:rFonts w:ascii="ＭＳ ゴシック" w:eastAsia="ＭＳ ゴシック" w:hAnsi="ＭＳ ゴシック"/>
          <w:szCs w:val="24"/>
        </w:rPr>
        <w:t xml:space="preserve">(1) </w:t>
      </w:r>
      <w:r w:rsidRPr="0052716A">
        <w:rPr>
          <w:rFonts w:ascii="ＭＳ ゴシック" w:eastAsia="ＭＳ ゴシック" w:hAnsi="ＭＳ ゴシック" w:hint="eastAsia"/>
          <w:szCs w:val="24"/>
        </w:rPr>
        <w:t>再就職等規制に係る監視機能の強化及びその中立公正性に対する国民の一層の信頼確保を図るため、人事公正委員会（Ⅲ３（人事公正委員会の設置）参照。）に、再就職等監視・適正化委員会を置く。</w:t>
      </w:r>
    </w:p>
    <w:p w:rsidR="00E92A0C" w:rsidRPr="00686657" w:rsidRDefault="00E92A0C" w:rsidP="00780451">
      <w:pPr>
        <w:widowControl/>
        <w:ind w:firstLineChars="100" w:firstLine="31680"/>
        <w:rPr>
          <w:rFonts w:ascii="ＭＳ ゴシック" w:eastAsia="ＭＳ ゴシック" w:hAnsi="ＭＳ ゴシック"/>
          <w:szCs w:val="24"/>
        </w:rPr>
      </w:pPr>
      <w:r>
        <w:rPr>
          <w:rFonts w:ascii="ＭＳ ゴシック" w:eastAsia="ＭＳ ゴシック" w:hAnsi="ＭＳ ゴシック"/>
          <w:szCs w:val="24"/>
        </w:rPr>
        <w:t xml:space="preserve">(2) </w:t>
      </w:r>
      <w:r w:rsidRPr="00686657">
        <w:rPr>
          <w:rFonts w:ascii="ＭＳ ゴシック" w:eastAsia="ＭＳ ゴシック" w:hAnsi="ＭＳ ゴシック" w:hint="eastAsia"/>
          <w:szCs w:val="24"/>
        </w:rPr>
        <w:t>再就職等監視・適正化委員会は、次に掲げる事務をつかさどる。</w:t>
      </w:r>
    </w:p>
    <w:p w:rsidR="00E92A0C" w:rsidRPr="00686657" w:rsidRDefault="00E92A0C" w:rsidP="00780451">
      <w:pPr>
        <w:widowControl/>
        <w:ind w:firstLineChars="200" w:firstLine="31680"/>
        <w:rPr>
          <w:rFonts w:ascii="ＭＳ ゴシック" w:eastAsia="ＭＳ ゴシック" w:hAnsi="ＭＳ ゴシック"/>
          <w:szCs w:val="24"/>
        </w:rPr>
      </w:pPr>
      <w:r>
        <w:rPr>
          <w:rFonts w:ascii="ＭＳ ゴシック" w:eastAsia="ＭＳ ゴシック" w:hAnsi="ＭＳ ゴシック" w:hint="eastAsia"/>
          <w:szCs w:val="24"/>
        </w:rPr>
        <w:t>①</w:t>
      </w:r>
      <w:r w:rsidRPr="00686657">
        <w:rPr>
          <w:rFonts w:ascii="ＭＳ ゴシック" w:eastAsia="ＭＳ ゴシック" w:hAnsi="ＭＳ ゴシック" w:hint="eastAsia"/>
          <w:szCs w:val="24"/>
        </w:rPr>
        <w:t xml:space="preserve">　再就職等規制の例外承認を行うこと。</w:t>
      </w:r>
    </w:p>
    <w:p w:rsidR="00E92A0C" w:rsidRPr="00686657" w:rsidRDefault="00E92A0C" w:rsidP="00780451">
      <w:pPr>
        <w:widowControl/>
        <w:ind w:leftChars="200" w:left="31680" w:hangingChars="100" w:firstLine="31680"/>
        <w:rPr>
          <w:rFonts w:ascii="ＭＳ ゴシック" w:eastAsia="ＭＳ ゴシック" w:hAnsi="ＭＳ ゴシック"/>
          <w:szCs w:val="24"/>
        </w:rPr>
      </w:pPr>
      <w:r>
        <w:rPr>
          <w:rFonts w:ascii="ＭＳ ゴシック" w:eastAsia="ＭＳ ゴシック" w:hAnsi="ＭＳ ゴシック" w:hint="eastAsia"/>
          <w:szCs w:val="24"/>
        </w:rPr>
        <w:t>②</w:t>
      </w:r>
      <w:r w:rsidRPr="00686657">
        <w:rPr>
          <w:rFonts w:ascii="ＭＳ ゴシック" w:eastAsia="ＭＳ ゴシック" w:hAnsi="ＭＳ ゴシック" w:hint="eastAsia"/>
          <w:szCs w:val="24"/>
        </w:rPr>
        <w:t xml:space="preserve">　再就職等規制違反行為についての調査を行うこと。</w:t>
      </w:r>
    </w:p>
    <w:p w:rsidR="00E92A0C" w:rsidRPr="00686657" w:rsidRDefault="00E92A0C" w:rsidP="00780451">
      <w:pPr>
        <w:widowControl/>
        <w:ind w:leftChars="200" w:left="31680" w:hangingChars="100" w:firstLine="31680"/>
        <w:rPr>
          <w:rFonts w:ascii="ＭＳ ゴシック" w:eastAsia="ＭＳ ゴシック" w:hAnsi="ＭＳ ゴシック"/>
          <w:szCs w:val="24"/>
        </w:rPr>
      </w:pPr>
      <w:r>
        <w:rPr>
          <w:rFonts w:ascii="ＭＳ ゴシック" w:eastAsia="ＭＳ ゴシック" w:hAnsi="ＭＳ ゴシック" w:hint="eastAsia"/>
          <w:szCs w:val="24"/>
        </w:rPr>
        <w:t>③</w:t>
      </w:r>
      <w:r w:rsidRPr="00686657">
        <w:rPr>
          <w:rFonts w:ascii="ＭＳ ゴシック" w:eastAsia="ＭＳ ゴシック" w:hAnsi="ＭＳ ゴシック" w:hint="eastAsia"/>
          <w:szCs w:val="24"/>
        </w:rPr>
        <w:t xml:space="preserve">　再就職等規制の遵守のために必要な事項について、任命権者に指導及び助言を行うこと。</w:t>
      </w:r>
    </w:p>
    <w:p w:rsidR="00E92A0C" w:rsidRPr="00686657" w:rsidRDefault="00E92A0C" w:rsidP="00780451">
      <w:pPr>
        <w:widowControl/>
        <w:ind w:firstLineChars="200" w:firstLine="31680"/>
        <w:rPr>
          <w:rFonts w:ascii="ＭＳ ゴシック" w:eastAsia="ＭＳ ゴシック" w:hAnsi="ＭＳ ゴシック"/>
          <w:szCs w:val="24"/>
        </w:rPr>
      </w:pPr>
      <w:r>
        <w:rPr>
          <w:rFonts w:ascii="ＭＳ ゴシック" w:eastAsia="ＭＳ ゴシック" w:hAnsi="ＭＳ ゴシック" w:hint="eastAsia"/>
          <w:szCs w:val="24"/>
        </w:rPr>
        <w:t>④</w:t>
      </w:r>
      <w:r w:rsidRPr="00686657">
        <w:rPr>
          <w:rFonts w:ascii="ＭＳ ゴシック" w:eastAsia="ＭＳ ゴシック" w:hAnsi="ＭＳ ゴシック" w:hint="eastAsia"/>
          <w:szCs w:val="24"/>
        </w:rPr>
        <w:t xml:space="preserve">　上記のほか、法律の規定によりその権限に属させられた事項を処理すること。</w:t>
      </w:r>
    </w:p>
    <w:p w:rsidR="00E92A0C" w:rsidRPr="00686657" w:rsidRDefault="00E92A0C" w:rsidP="00780451">
      <w:pPr>
        <w:widowControl/>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(3) </w:t>
      </w:r>
      <w:r w:rsidRPr="00686657">
        <w:rPr>
          <w:rFonts w:ascii="ＭＳ ゴシック" w:eastAsia="ＭＳ ゴシック" w:hAnsi="ＭＳ ゴシック" w:hint="eastAsia"/>
          <w:szCs w:val="24"/>
        </w:rPr>
        <w:t>再就職等監視・適正化委員会は</w:t>
      </w:r>
      <w:r>
        <w:rPr>
          <w:rFonts w:ascii="ＭＳ ゴシック" w:eastAsia="ＭＳ ゴシック" w:hAnsi="ＭＳ ゴシック" w:hint="eastAsia"/>
          <w:szCs w:val="24"/>
        </w:rPr>
        <w:t>、</w:t>
      </w:r>
      <w:r w:rsidRPr="00686657">
        <w:rPr>
          <w:rFonts w:ascii="ＭＳ ゴシック" w:eastAsia="ＭＳ ゴシック" w:hAnsi="ＭＳ ゴシック" w:hint="eastAsia"/>
          <w:szCs w:val="24"/>
        </w:rPr>
        <w:t>独立してその職権を行う委員長及び委員</w:t>
      </w:r>
      <w:r>
        <w:rPr>
          <w:rFonts w:ascii="ＭＳ ゴシック" w:eastAsia="ＭＳ ゴシック" w:hAnsi="ＭＳ ゴシック" w:hint="eastAsia"/>
          <w:szCs w:val="24"/>
        </w:rPr>
        <w:t>四</w:t>
      </w:r>
      <w:r w:rsidRPr="00686657">
        <w:rPr>
          <w:rFonts w:ascii="ＭＳ ゴシック" w:eastAsia="ＭＳ ゴシック" w:hAnsi="ＭＳ ゴシック" w:hint="eastAsia"/>
          <w:szCs w:val="24"/>
        </w:rPr>
        <w:t>人（委員は非常勤）をもって組織する。委員長及び委員は、役職員</w:t>
      </w:r>
      <w:r>
        <w:rPr>
          <w:rFonts w:ascii="ＭＳ ゴシック" w:eastAsia="ＭＳ ゴシック" w:hAnsi="ＭＳ ゴシック" w:hint="eastAsia"/>
          <w:szCs w:val="24"/>
        </w:rPr>
        <w:t>又は自衛隊員としての前</w:t>
      </w:r>
      <w:r w:rsidRPr="00686657">
        <w:rPr>
          <w:rFonts w:ascii="ＭＳ ゴシック" w:eastAsia="ＭＳ ゴシック" w:hAnsi="ＭＳ ゴシック" w:hint="eastAsia"/>
          <w:szCs w:val="24"/>
        </w:rPr>
        <w:t>歴のない者から両議院の同意を得て、内閣総理大臣が任命する。</w:t>
      </w:r>
    </w:p>
    <w:p w:rsidR="00E92A0C" w:rsidRPr="00686657" w:rsidRDefault="00E92A0C" w:rsidP="00780451">
      <w:pPr>
        <w:widowControl/>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(4) </w:t>
      </w:r>
      <w:r w:rsidRPr="00686657">
        <w:rPr>
          <w:rFonts w:ascii="ＭＳ ゴシック" w:eastAsia="ＭＳ ゴシック" w:hAnsi="ＭＳ ゴシック" w:hint="eastAsia"/>
          <w:szCs w:val="24"/>
        </w:rPr>
        <w:t>再就職等監視・適正化委員会に、再就職等監察官及び事務局を置く。再就職等監察官は、役職員</w:t>
      </w:r>
      <w:r>
        <w:rPr>
          <w:rFonts w:ascii="ＭＳ ゴシック" w:eastAsia="ＭＳ ゴシック" w:hAnsi="ＭＳ ゴシック" w:hint="eastAsia"/>
          <w:szCs w:val="24"/>
        </w:rPr>
        <w:t>又は自衛隊員としての前</w:t>
      </w:r>
      <w:r w:rsidRPr="00686657">
        <w:rPr>
          <w:rFonts w:ascii="ＭＳ ゴシック" w:eastAsia="ＭＳ ゴシック" w:hAnsi="ＭＳ ゴシック" w:hint="eastAsia"/>
          <w:szCs w:val="24"/>
        </w:rPr>
        <w:t>歴のない者から</w:t>
      </w:r>
      <w:r>
        <w:rPr>
          <w:rFonts w:ascii="ＭＳ ゴシック" w:eastAsia="ＭＳ ゴシック" w:hAnsi="ＭＳ ゴシック" w:hint="eastAsia"/>
          <w:szCs w:val="24"/>
        </w:rPr>
        <w:t>内閣総理大臣が</w:t>
      </w:r>
      <w:r w:rsidRPr="00686657">
        <w:rPr>
          <w:rFonts w:ascii="ＭＳ ゴシック" w:eastAsia="ＭＳ ゴシック" w:hAnsi="ＭＳ ゴシック" w:hint="eastAsia"/>
          <w:szCs w:val="24"/>
        </w:rPr>
        <w:t>任命し、委員会による再就職等規制違反行為の調査等の事務を行う。</w:t>
      </w:r>
    </w:p>
    <w:p w:rsidR="00E92A0C" w:rsidRPr="00686657" w:rsidRDefault="00E92A0C" w:rsidP="00780451">
      <w:pPr>
        <w:widowControl/>
        <w:ind w:firstLineChars="300" w:firstLine="31680"/>
        <w:rPr>
          <w:rFonts w:ascii="ＭＳ ゴシック" w:eastAsia="ＭＳ ゴシック" w:hAnsi="ＭＳ ゴシック"/>
          <w:szCs w:val="24"/>
        </w:rPr>
      </w:pPr>
      <w:r>
        <w:rPr>
          <w:rFonts w:ascii="ＭＳ ゴシック" w:eastAsia="ＭＳ ゴシック" w:hAnsi="ＭＳ ゴシック" w:hint="eastAsia"/>
          <w:szCs w:val="24"/>
        </w:rPr>
        <w:t>その他、</w:t>
      </w:r>
      <w:r w:rsidRPr="00686657">
        <w:rPr>
          <w:rFonts w:ascii="ＭＳ ゴシック" w:eastAsia="ＭＳ ゴシック" w:hAnsi="ＭＳ ゴシック" w:hint="eastAsia"/>
          <w:szCs w:val="24"/>
        </w:rPr>
        <w:t>再就職等規制違反行為の調査</w:t>
      </w:r>
      <w:r>
        <w:rPr>
          <w:rFonts w:ascii="ＭＳ ゴシック" w:eastAsia="ＭＳ ゴシック" w:hAnsi="ＭＳ ゴシック" w:hint="eastAsia"/>
          <w:szCs w:val="24"/>
        </w:rPr>
        <w:t>、勧告</w:t>
      </w:r>
      <w:r w:rsidRPr="00686657">
        <w:rPr>
          <w:rFonts w:ascii="ＭＳ ゴシック" w:eastAsia="ＭＳ ゴシック" w:hAnsi="ＭＳ ゴシック" w:hint="eastAsia"/>
          <w:szCs w:val="24"/>
        </w:rPr>
        <w:t>に関する手続等を定める。</w:t>
      </w:r>
    </w:p>
    <w:p w:rsidR="00E92A0C" w:rsidRPr="00686657" w:rsidRDefault="00E92A0C" w:rsidP="00780451">
      <w:pPr>
        <w:widowControl/>
        <w:ind w:leftChars="200" w:left="31680" w:hangingChars="100" w:firstLine="31680"/>
        <w:rPr>
          <w:rFonts w:ascii="ＭＳ ゴシック" w:eastAsia="ＭＳ ゴシック" w:hAnsi="ＭＳ ゴシック"/>
          <w:szCs w:val="24"/>
        </w:rPr>
      </w:pPr>
      <w:r>
        <w:rPr>
          <w:rFonts w:ascii="ＭＳ ゴシック" w:eastAsia="ＭＳ ゴシック" w:hAnsi="ＭＳ ゴシック" w:hint="eastAsia"/>
          <w:szCs w:val="24"/>
        </w:rPr>
        <w:t>※　新委員会を設置するまでの間においても監視機能の強化を実現するため、先行的に</w:t>
      </w:r>
      <w:r>
        <w:rPr>
          <w:rFonts w:ascii="ＭＳ ゴシック" w:eastAsia="ＭＳ ゴシック" w:hAnsi="ＭＳ ゴシック"/>
          <w:szCs w:val="24"/>
        </w:rPr>
        <w:t>(2)</w:t>
      </w:r>
      <w:r>
        <w:rPr>
          <w:rFonts w:ascii="ＭＳ ゴシック" w:eastAsia="ＭＳ ゴシック" w:hAnsi="ＭＳ ゴシック" w:hint="eastAsia"/>
          <w:szCs w:val="24"/>
        </w:rPr>
        <w:t>③の権限を、現行の再就職等監視委員会に付与する。</w:t>
      </w:r>
    </w:p>
    <w:p w:rsidR="00E92A0C" w:rsidRPr="00FB7ED2" w:rsidRDefault="00E92A0C" w:rsidP="00BF117A">
      <w:pPr>
        <w:widowControl/>
        <w:rPr>
          <w:rFonts w:ascii="ＭＳ ゴシック" w:eastAsia="ＭＳ ゴシック" w:hAnsi="ＭＳ ゴシック"/>
          <w:szCs w:val="24"/>
          <w:u w:val="single"/>
        </w:rPr>
      </w:pPr>
      <w:r w:rsidRPr="00FB7ED2">
        <w:rPr>
          <w:rFonts w:ascii="ＭＳ ゴシック" w:eastAsia="ＭＳ ゴシック" w:hAnsi="ＭＳ ゴシック" w:hint="eastAsia"/>
          <w:szCs w:val="24"/>
          <w:u w:val="single"/>
        </w:rPr>
        <w:t>２　官民人材交流センターの廃止</w:t>
      </w:r>
    </w:p>
    <w:p w:rsidR="00E92A0C" w:rsidRDefault="00E92A0C" w:rsidP="00780451">
      <w:pPr>
        <w:widowControl/>
        <w:spacing w:beforeLines="50"/>
        <w:ind w:leftChars="100" w:left="31680" w:firstLineChars="100" w:firstLine="31680"/>
        <w:rPr>
          <w:rFonts w:ascii="ＭＳ ゴシック" w:eastAsia="ＭＳ ゴシック" w:hAnsi="ＭＳ ゴシック"/>
          <w:szCs w:val="24"/>
        </w:rPr>
      </w:pPr>
      <w:r w:rsidRPr="00686657">
        <w:rPr>
          <w:rFonts w:ascii="ＭＳ ゴシック" w:eastAsia="ＭＳ ゴシック" w:hAnsi="ＭＳ ゴシック" w:hint="eastAsia"/>
          <w:szCs w:val="24"/>
        </w:rPr>
        <w:t>内閣総理大臣は、組織の改廃等の場合（官制若しくは定員の改廃又は予算の減少により廃職又は過員を生じた場合）において離職を余儀なくされることとなる職員の離職に際しての離職後の就職の援助を行う（これ以外の再就職の援助は廃止する。）。</w:t>
      </w:r>
    </w:p>
    <w:p w:rsidR="00E92A0C" w:rsidRPr="00686657" w:rsidRDefault="00E92A0C" w:rsidP="00780451">
      <w:pPr>
        <w:widowControl/>
        <w:ind w:leftChars="100" w:left="31680" w:firstLineChars="100" w:firstLine="31680"/>
        <w:rPr>
          <w:rFonts w:ascii="ＭＳ ゴシック" w:eastAsia="ＭＳ ゴシック" w:hAnsi="ＭＳ ゴシック"/>
          <w:szCs w:val="24"/>
        </w:rPr>
      </w:pPr>
      <w:r>
        <w:rPr>
          <w:rFonts w:ascii="ＭＳ ゴシック" w:eastAsia="ＭＳ ゴシック" w:hAnsi="ＭＳ ゴシック" w:hint="eastAsia"/>
          <w:szCs w:val="24"/>
        </w:rPr>
        <w:t>当該事務は</w:t>
      </w:r>
      <w:r w:rsidRPr="00686657">
        <w:rPr>
          <w:rFonts w:ascii="ＭＳ ゴシック" w:eastAsia="ＭＳ ゴシック" w:hAnsi="ＭＳ ゴシック" w:hint="eastAsia"/>
          <w:szCs w:val="24"/>
        </w:rPr>
        <w:t>公務員庁が行うこと</w:t>
      </w:r>
      <w:r>
        <w:rPr>
          <w:rFonts w:ascii="ＭＳ ゴシック" w:eastAsia="ＭＳ ゴシック" w:hAnsi="ＭＳ ゴシック" w:hint="eastAsia"/>
          <w:szCs w:val="24"/>
        </w:rPr>
        <w:t>とし</w:t>
      </w:r>
      <w:r w:rsidRPr="00686657">
        <w:rPr>
          <w:rFonts w:ascii="ＭＳ ゴシック" w:eastAsia="ＭＳ ゴシック" w:hAnsi="ＭＳ ゴシック" w:hint="eastAsia"/>
          <w:szCs w:val="24"/>
        </w:rPr>
        <w:t>、官民人材交流センターを廃止する。</w:t>
      </w:r>
    </w:p>
    <w:p w:rsidR="00E92A0C" w:rsidRDefault="00E92A0C" w:rsidP="00BF117A">
      <w:pPr>
        <w:widowControl/>
        <w:rPr>
          <w:rFonts w:ascii="ＭＳ ゴシック" w:eastAsia="ＭＳ ゴシック" w:hAnsi="ＭＳ ゴシック"/>
          <w:szCs w:val="24"/>
        </w:rPr>
      </w:pPr>
    </w:p>
    <w:p w:rsidR="00E92A0C" w:rsidRPr="004F35A0" w:rsidRDefault="00E92A0C" w:rsidP="00567345">
      <w:pPr>
        <w:widowControl/>
        <w:spacing w:afterLines="50"/>
        <w:rPr>
          <w:rFonts w:ascii="ＭＳ ゴシック" w:eastAsia="ＭＳ ゴシック" w:hAnsi="ＭＳ ゴシック"/>
          <w:szCs w:val="24"/>
          <w:u w:val="single"/>
        </w:rPr>
      </w:pPr>
      <w:r w:rsidRPr="004F35A0">
        <w:rPr>
          <w:rFonts w:ascii="ＭＳ ゴシック" w:eastAsia="ＭＳ ゴシック" w:hAnsi="ＭＳ ゴシック" w:hint="eastAsia"/>
          <w:szCs w:val="24"/>
          <w:u w:val="single"/>
        </w:rPr>
        <w:t>３　その他</w:t>
      </w:r>
    </w:p>
    <w:p w:rsidR="00E92A0C" w:rsidRPr="004F35A0" w:rsidRDefault="00E92A0C" w:rsidP="00780451">
      <w:pPr>
        <w:widowControl/>
        <w:ind w:leftChars="100" w:left="31680" w:firstLineChars="100" w:firstLine="31680"/>
        <w:rPr>
          <w:rFonts w:ascii="ＭＳ ゴシック" w:eastAsia="ＭＳ ゴシック" w:hAnsi="ＭＳ ゴシック"/>
          <w:szCs w:val="24"/>
        </w:rPr>
      </w:pPr>
      <w:r w:rsidRPr="004F35A0">
        <w:rPr>
          <w:rFonts w:ascii="ＭＳ ゴシック" w:eastAsia="ＭＳ ゴシック" w:hAnsi="ＭＳ ゴシック" w:hint="eastAsia"/>
          <w:szCs w:val="24"/>
        </w:rPr>
        <w:t>自衛隊員について、退職管理の適正化を図るため、離職後の就職に関する規制を導入するとともに、一部の自衛隊員の離職に際しての離職後の就職の援助等を行うため、所要の規定の整備を行う。</w:t>
      </w:r>
    </w:p>
    <w:p w:rsidR="00E92A0C" w:rsidRPr="00686657" w:rsidRDefault="00E92A0C" w:rsidP="00BF117A">
      <w:pPr>
        <w:widowControl/>
        <w:rPr>
          <w:rFonts w:ascii="ＭＳ ゴシック" w:eastAsia="ＭＳ ゴシック" w:hAnsi="ＭＳ ゴシック"/>
          <w:szCs w:val="24"/>
        </w:rPr>
      </w:pPr>
    </w:p>
    <w:p w:rsidR="00E92A0C" w:rsidRPr="00686657" w:rsidRDefault="00E92A0C" w:rsidP="00780451">
      <w:pPr>
        <w:widowControl/>
        <w:ind w:left="31680" w:hangingChars="300" w:firstLine="31680"/>
        <w:rPr>
          <w:rFonts w:ascii="ＭＳ ゴシック" w:eastAsia="ＭＳ ゴシック" w:hAnsi="ＭＳ ゴシック"/>
          <w:szCs w:val="24"/>
          <w:bdr w:val="single" w:sz="4" w:space="0" w:color="auto"/>
        </w:rPr>
      </w:pPr>
      <w:r w:rsidRPr="00686657">
        <w:rPr>
          <w:rFonts w:ascii="ＭＳ ゴシック" w:eastAsia="ＭＳ ゴシック" w:hAnsi="ＭＳ ゴシック" w:hint="eastAsia"/>
          <w:szCs w:val="24"/>
          <w:bdr w:val="single" w:sz="4" w:space="0" w:color="auto"/>
        </w:rPr>
        <w:t>Ⅲ　自律的労使関係制度の措置に伴う</w:t>
      </w:r>
      <w:r>
        <w:rPr>
          <w:rFonts w:ascii="ＭＳ ゴシック" w:eastAsia="ＭＳ ゴシック" w:hAnsi="ＭＳ ゴシック" w:hint="eastAsia"/>
          <w:szCs w:val="24"/>
          <w:bdr w:val="single" w:sz="4" w:space="0" w:color="auto"/>
        </w:rPr>
        <w:t>改正</w:t>
      </w:r>
    </w:p>
    <w:p w:rsidR="00E92A0C" w:rsidRPr="00AB6650" w:rsidRDefault="00E92A0C" w:rsidP="00780451">
      <w:pPr>
        <w:widowControl/>
        <w:spacing w:beforeLines="50"/>
        <w:ind w:left="31680" w:hangingChars="300" w:firstLine="31680"/>
        <w:rPr>
          <w:rFonts w:ascii="ＭＳ ゴシック" w:eastAsia="ＭＳ ゴシック" w:hAnsi="ＭＳ ゴシック"/>
          <w:szCs w:val="24"/>
          <w:u w:val="single"/>
        </w:rPr>
      </w:pPr>
      <w:r w:rsidRPr="00AB6650">
        <w:rPr>
          <w:rFonts w:ascii="ＭＳ ゴシック" w:eastAsia="ＭＳ ゴシック" w:hAnsi="ＭＳ ゴシック" w:hint="eastAsia"/>
          <w:szCs w:val="24"/>
          <w:u w:val="single"/>
        </w:rPr>
        <w:t>１　協約締結権の付与及び公務員庁の設置に伴う</w:t>
      </w:r>
      <w:r w:rsidRPr="00CF7C5A">
        <w:rPr>
          <w:rFonts w:ascii="ＭＳ ゴシック" w:eastAsia="ＭＳ ゴシック" w:hAnsi="ＭＳ ゴシック" w:hint="eastAsia"/>
          <w:szCs w:val="24"/>
          <w:u w:val="single"/>
        </w:rPr>
        <w:t>人事院及び人事院勧告制度の廃止</w:t>
      </w:r>
    </w:p>
    <w:p w:rsidR="00E92A0C" w:rsidRPr="009733C4" w:rsidRDefault="00E92A0C" w:rsidP="00780451">
      <w:pPr>
        <w:pStyle w:val="PlainText"/>
        <w:spacing w:beforeLines="50"/>
        <w:ind w:leftChars="100" w:left="31680" w:hangingChars="100" w:firstLine="31680"/>
        <w:rPr>
          <w:sz w:val="24"/>
          <w:szCs w:val="24"/>
        </w:rPr>
      </w:pPr>
      <w:r>
        <w:rPr>
          <w:sz w:val="24"/>
          <w:szCs w:val="24"/>
        </w:rPr>
        <w:t xml:space="preserve">(1) </w:t>
      </w:r>
      <w:r>
        <w:rPr>
          <w:rFonts w:hint="eastAsia"/>
          <w:sz w:val="24"/>
          <w:szCs w:val="24"/>
        </w:rPr>
        <w:t>国家公務員法に規定する</w:t>
      </w:r>
      <w:r w:rsidRPr="009733C4">
        <w:rPr>
          <w:rFonts w:hint="eastAsia"/>
          <w:sz w:val="24"/>
          <w:szCs w:val="24"/>
        </w:rPr>
        <w:t>任免、</w:t>
      </w:r>
      <w:r>
        <w:rPr>
          <w:rFonts w:hint="eastAsia"/>
          <w:sz w:val="24"/>
          <w:szCs w:val="24"/>
        </w:rPr>
        <w:t>能率、</w:t>
      </w:r>
      <w:r w:rsidRPr="009733C4">
        <w:rPr>
          <w:rFonts w:hint="eastAsia"/>
          <w:sz w:val="24"/>
          <w:szCs w:val="24"/>
        </w:rPr>
        <w:t>分限、懲戒</w:t>
      </w:r>
      <w:r>
        <w:rPr>
          <w:rFonts w:hint="eastAsia"/>
          <w:sz w:val="24"/>
          <w:szCs w:val="24"/>
        </w:rPr>
        <w:t>、服務</w:t>
      </w:r>
      <w:r w:rsidRPr="009733C4">
        <w:rPr>
          <w:rFonts w:hint="eastAsia"/>
          <w:sz w:val="24"/>
          <w:szCs w:val="24"/>
        </w:rPr>
        <w:t>に関し、「人事院規則」への委任を「政令」への委任に改める等、所要の措置を講ずる（人事公正委員会が所掌する事項については、「人事公正委員会規則」に委任す</w:t>
      </w:r>
      <w:r>
        <w:rPr>
          <w:rFonts w:hint="eastAsia"/>
          <w:sz w:val="24"/>
          <w:szCs w:val="24"/>
        </w:rPr>
        <w:t>る</w:t>
      </w:r>
      <w:r w:rsidRPr="009733C4">
        <w:rPr>
          <w:rFonts w:hint="eastAsia"/>
          <w:sz w:val="24"/>
          <w:szCs w:val="24"/>
        </w:rPr>
        <w:t>。）</w:t>
      </w:r>
      <w:r>
        <w:rPr>
          <w:rFonts w:hint="eastAsia"/>
          <w:sz w:val="24"/>
          <w:szCs w:val="24"/>
        </w:rPr>
        <w:t>。</w:t>
      </w:r>
    </w:p>
    <w:p w:rsidR="00E92A0C" w:rsidRPr="00055BC3" w:rsidRDefault="00E92A0C" w:rsidP="00780451">
      <w:pPr>
        <w:widowControl/>
        <w:ind w:leftChars="200" w:left="31680" w:firstLineChars="100" w:firstLine="31680"/>
        <w:rPr>
          <w:rFonts w:ascii="ＭＳ ゴシック" w:eastAsia="ＭＳ ゴシック" w:hAnsi="ＭＳ ゴシック"/>
          <w:szCs w:val="24"/>
        </w:rPr>
      </w:pPr>
      <w:r w:rsidRPr="00055BC3">
        <w:rPr>
          <w:rFonts w:ascii="ＭＳ ゴシック" w:eastAsia="ＭＳ ゴシック" w:hAnsi="ＭＳ ゴシック" w:hint="eastAsia"/>
          <w:szCs w:val="24"/>
        </w:rPr>
        <w:t>現在人事院規則で規定されている研究休職等について、分限（休職）の一形態として位置付ける現行の規定を見直し、研究休職等を新たに「派遣」として規定する。</w:t>
      </w:r>
    </w:p>
    <w:p w:rsidR="00E92A0C" w:rsidRDefault="00E92A0C" w:rsidP="00780451">
      <w:pPr>
        <w:pStyle w:val="PlainText"/>
        <w:ind w:leftChars="100" w:left="31680" w:hangingChars="100" w:firstLine="31680"/>
        <w:jc w:val="both"/>
        <w:rPr>
          <w:rFonts w:hAnsi="ＭＳ ゴシック"/>
          <w:sz w:val="24"/>
          <w:szCs w:val="24"/>
        </w:rPr>
      </w:pPr>
      <w:r>
        <w:rPr>
          <w:rFonts w:hAnsi="ＭＳ ゴシック"/>
          <w:sz w:val="24"/>
          <w:szCs w:val="24"/>
        </w:rPr>
        <w:t xml:space="preserve">(2) </w:t>
      </w:r>
      <w:r w:rsidRPr="009733C4">
        <w:rPr>
          <w:rFonts w:hint="eastAsia"/>
          <w:sz w:val="24"/>
          <w:szCs w:val="24"/>
        </w:rPr>
        <w:t>給与、勤務時間・休暇、災害補償、育児休業等に関して定める法律における「人事院規則」への委任を「政令」への委任に改める等、所要の措置を講ずる</w:t>
      </w:r>
      <w:r w:rsidRPr="00CE2B82">
        <w:rPr>
          <w:rFonts w:hAnsi="ＭＳ ゴシック" w:hint="eastAsia"/>
          <w:sz w:val="24"/>
          <w:szCs w:val="24"/>
        </w:rPr>
        <w:t>。</w:t>
      </w:r>
    </w:p>
    <w:p w:rsidR="00E92A0C" w:rsidRPr="00D9576D" w:rsidRDefault="00E92A0C" w:rsidP="00780451">
      <w:pPr>
        <w:pStyle w:val="PlainText"/>
        <w:ind w:leftChars="200" w:left="31680"/>
        <w:jc w:val="both"/>
        <w:rPr>
          <w:rFonts w:ascii="ＭＳ 明朝" w:eastAsia="ＭＳ 明朝" w:hAnsi="ＭＳ 明朝"/>
          <w:sz w:val="24"/>
          <w:szCs w:val="24"/>
        </w:rPr>
      </w:pPr>
      <w:r w:rsidRPr="00D9576D">
        <w:rPr>
          <w:rFonts w:ascii="ＭＳ 明朝" w:eastAsia="ＭＳ 明朝" w:hAnsi="ＭＳ 明朝" w:hint="eastAsia"/>
          <w:sz w:val="24"/>
          <w:szCs w:val="24"/>
        </w:rPr>
        <w:t>※　法定の範囲は基本的に変更していない。</w:t>
      </w:r>
    </w:p>
    <w:p w:rsidR="00E92A0C" w:rsidRPr="009733C4" w:rsidRDefault="00E92A0C" w:rsidP="00780451">
      <w:pPr>
        <w:pStyle w:val="PlainText"/>
        <w:ind w:leftChars="100" w:left="31680" w:hangingChars="100" w:firstLine="31680"/>
        <w:rPr>
          <w:sz w:val="24"/>
          <w:szCs w:val="24"/>
        </w:rPr>
      </w:pPr>
      <w:r>
        <w:rPr>
          <w:sz w:val="24"/>
          <w:szCs w:val="24"/>
        </w:rPr>
        <w:t xml:space="preserve">(3) </w:t>
      </w:r>
      <w:r w:rsidRPr="009733C4">
        <w:rPr>
          <w:rFonts w:hint="eastAsia"/>
          <w:sz w:val="24"/>
          <w:szCs w:val="24"/>
        </w:rPr>
        <w:t>給与の現金払い</w:t>
      </w:r>
      <w:r>
        <w:rPr>
          <w:rFonts w:hint="eastAsia"/>
          <w:sz w:val="24"/>
          <w:szCs w:val="24"/>
        </w:rPr>
        <w:t>、</w:t>
      </w:r>
      <w:r w:rsidRPr="009733C4">
        <w:rPr>
          <w:rFonts w:hint="eastAsia"/>
          <w:sz w:val="24"/>
          <w:szCs w:val="24"/>
        </w:rPr>
        <w:t>直接払い、全額払いの原則を一般職給与法に</w:t>
      </w:r>
      <w:r>
        <w:rPr>
          <w:rFonts w:hint="eastAsia"/>
          <w:sz w:val="24"/>
          <w:szCs w:val="24"/>
        </w:rPr>
        <w:t>規定する</w:t>
      </w:r>
      <w:r w:rsidRPr="009733C4">
        <w:rPr>
          <w:rFonts w:hint="eastAsia"/>
          <w:sz w:val="24"/>
          <w:szCs w:val="24"/>
        </w:rPr>
        <w:t>。</w:t>
      </w:r>
    </w:p>
    <w:p w:rsidR="00E92A0C" w:rsidRDefault="00E92A0C" w:rsidP="00780451">
      <w:pPr>
        <w:widowControl/>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(4) </w:t>
      </w:r>
      <w:r w:rsidRPr="00646F5F">
        <w:rPr>
          <w:rFonts w:ascii="ＭＳ ゴシック" w:eastAsia="ＭＳ ゴシック" w:hAnsi="ＭＳ ゴシック" w:hint="eastAsia"/>
          <w:szCs w:val="24"/>
        </w:rPr>
        <w:t>各省各庁の長が超過勤務を命ずるに当たって留意すべき事項その他超過勤務を縮減するために必要な事項についての指針を内閣総理大臣が定め、公表することを一般職勤務時間法に規定する。</w:t>
      </w:r>
    </w:p>
    <w:p w:rsidR="00E92A0C" w:rsidRPr="009733C4" w:rsidRDefault="00E92A0C" w:rsidP="00780451">
      <w:pPr>
        <w:pStyle w:val="PlainText"/>
        <w:ind w:leftChars="100" w:left="31680" w:hangingChars="100" w:firstLine="31680"/>
        <w:jc w:val="both"/>
        <w:rPr>
          <w:rFonts w:hAnsi="ＭＳ ゴシック"/>
          <w:sz w:val="24"/>
          <w:szCs w:val="24"/>
        </w:rPr>
      </w:pPr>
      <w:r>
        <w:rPr>
          <w:rFonts w:hAnsi="ＭＳ ゴシック"/>
          <w:sz w:val="24"/>
          <w:szCs w:val="24"/>
        </w:rPr>
        <w:t xml:space="preserve">(5) </w:t>
      </w:r>
      <w:r w:rsidRPr="009733C4">
        <w:rPr>
          <w:rFonts w:hAnsi="ＭＳ ゴシック" w:hint="eastAsia"/>
          <w:sz w:val="24"/>
          <w:szCs w:val="24"/>
        </w:rPr>
        <w:t>現在人事院規則により定められている職員の保健、安全保持等に関する事項は、労働安全衛生法等で定める事項との均衡を考慮して政令で定める。</w:t>
      </w:r>
    </w:p>
    <w:p w:rsidR="00E92A0C" w:rsidRPr="00055BC3" w:rsidRDefault="00E92A0C" w:rsidP="00780451">
      <w:pPr>
        <w:widowControl/>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(6) </w:t>
      </w:r>
      <w:r w:rsidRPr="00055BC3">
        <w:rPr>
          <w:rFonts w:ascii="ＭＳ ゴシック" w:eastAsia="ＭＳ ゴシック" w:hAnsi="ＭＳ ゴシック" w:hint="eastAsia"/>
          <w:szCs w:val="24"/>
        </w:rPr>
        <w:t>団結権を引き続き制限され、協約締結権を付与されない警察職員及び海上保安庁又は刑事施設に</w:t>
      </w:r>
      <w:r>
        <w:rPr>
          <w:rFonts w:ascii="ＭＳ ゴシック" w:eastAsia="ＭＳ ゴシック" w:hAnsi="ＭＳ ゴシック" w:hint="eastAsia"/>
          <w:szCs w:val="24"/>
        </w:rPr>
        <w:t>おいて</w:t>
      </w:r>
      <w:r w:rsidRPr="00055BC3">
        <w:rPr>
          <w:rFonts w:ascii="ＭＳ ゴシック" w:eastAsia="ＭＳ ゴシック" w:hAnsi="ＭＳ ゴシック" w:hint="eastAsia"/>
          <w:szCs w:val="24"/>
        </w:rPr>
        <w:t>勤務する職員の勤務条件については、職務の特殊性及び協約締結権を付与される職員の勤務条件との均衡を考慮して定める。</w:t>
      </w:r>
    </w:p>
    <w:p w:rsidR="00E92A0C" w:rsidRDefault="00E92A0C" w:rsidP="009805A6">
      <w:pPr>
        <w:pStyle w:val="PlainText"/>
        <w:rPr>
          <w:sz w:val="24"/>
          <w:szCs w:val="24"/>
        </w:rPr>
      </w:pPr>
    </w:p>
    <w:p w:rsidR="00E92A0C" w:rsidRPr="00CF7C5A" w:rsidRDefault="00E92A0C" w:rsidP="009805A6">
      <w:pPr>
        <w:pStyle w:val="PlainText"/>
        <w:rPr>
          <w:sz w:val="24"/>
          <w:szCs w:val="24"/>
        </w:rPr>
      </w:pPr>
      <w:r w:rsidRPr="00CF7C5A">
        <w:rPr>
          <w:rFonts w:hint="eastAsia"/>
          <w:sz w:val="24"/>
          <w:szCs w:val="24"/>
          <w:u w:val="single"/>
        </w:rPr>
        <w:t>２　人事行政の公正の確保</w:t>
      </w:r>
    </w:p>
    <w:p w:rsidR="00E92A0C" w:rsidRPr="00635FB5" w:rsidRDefault="00E92A0C" w:rsidP="00780451">
      <w:pPr>
        <w:pStyle w:val="PlainText"/>
        <w:spacing w:beforeLines="50"/>
        <w:ind w:leftChars="100" w:left="31680" w:hangingChars="100" w:firstLine="31680"/>
        <w:rPr>
          <w:sz w:val="24"/>
          <w:szCs w:val="24"/>
        </w:rPr>
      </w:pPr>
      <w:r>
        <w:rPr>
          <w:sz w:val="24"/>
          <w:szCs w:val="24"/>
        </w:rPr>
        <w:t xml:space="preserve">(1) </w:t>
      </w:r>
      <w:r w:rsidRPr="00635FB5">
        <w:rPr>
          <w:rFonts w:hint="eastAsia"/>
          <w:sz w:val="24"/>
          <w:szCs w:val="24"/>
        </w:rPr>
        <w:t>職員に関する人事行政は、国民全体の奉仕者としての職員の職務遂行が確保されるよう、公正に行われなければならないことを国家公務員法に明記</w:t>
      </w:r>
      <w:r>
        <w:rPr>
          <w:rFonts w:hint="eastAsia"/>
          <w:sz w:val="24"/>
          <w:szCs w:val="24"/>
        </w:rPr>
        <w:t>する</w:t>
      </w:r>
      <w:r w:rsidRPr="00635FB5">
        <w:rPr>
          <w:rFonts w:hint="eastAsia"/>
          <w:sz w:val="24"/>
          <w:szCs w:val="24"/>
        </w:rPr>
        <w:t>。</w:t>
      </w:r>
    </w:p>
    <w:p w:rsidR="00E92A0C" w:rsidRPr="00635FB5" w:rsidRDefault="00E92A0C" w:rsidP="00780451">
      <w:pPr>
        <w:pStyle w:val="PlainText"/>
        <w:ind w:leftChars="200" w:left="31680" w:firstLineChars="100" w:firstLine="31680"/>
        <w:rPr>
          <w:sz w:val="24"/>
          <w:szCs w:val="24"/>
        </w:rPr>
      </w:pPr>
      <w:r w:rsidRPr="00635FB5">
        <w:rPr>
          <w:rFonts w:hint="eastAsia"/>
          <w:sz w:val="24"/>
          <w:szCs w:val="24"/>
        </w:rPr>
        <w:t>併せて、採用試験、選考等の個別の作用規定において、その公正性を確保するために必要な法定事項を明記</w:t>
      </w:r>
      <w:r>
        <w:rPr>
          <w:rFonts w:hint="eastAsia"/>
          <w:sz w:val="24"/>
          <w:szCs w:val="24"/>
        </w:rPr>
        <w:t>する</w:t>
      </w:r>
      <w:r w:rsidRPr="00635FB5">
        <w:rPr>
          <w:rFonts w:hint="eastAsia"/>
          <w:sz w:val="24"/>
          <w:szCs w:val="24"/>
        </w:rPr>
        <w:t>。</w:t>
      </w:r>
    </w:p>
    <w:p w:rsidR="00E92A0C" w:rsidRPr="00635FB5" w:rsidRDefault="00E92A0C" w:rsidP="00780451">
      <w:pPr>
        <w:pStyle w:val="PlainText"/>
        <w:ind w:leftChars="100" w:left="31680" w:hangingChars="100" w:firstLine="31680"/>
        <w:rPr>
          <w:sz w:val="24"/>
          <w:szCs w:val="24"/>
        </w:rPr>
      </w:pPr>
      <w:r>
        <w:rPr>
          <w:sz w:val="24"/>
          <w:szCs w:val="24"/>
        </w:rPr>
        <w:t xml:space="preserve">(2) </w:t>
      </w:r>
      <w:r w:rsidRPr="00635FB5">
        <w:rPr>
          <w:rFonts w:hint="eastAsia"/>
          <w:sz w:val="24"/>
          <w:szCs w:val="24"/>
        </w:rPr>
        <w:t>不利益処分不服審査、政治的行為の制限、営利企業</w:t>
      </w:r>
      <w:r>
        <w:rPr>
          <w:rFonts w:hint="eastAsia"/>
          <w:sz w:val="24"/>
          <w:szCs w:val="24"/>
        </w:rPr>
        <w:t>に関する</w:t>
      </w:r>
      <w:r w:rsidRPr="00635FB5">
        <w:rPr>
          <w:rFonts w:hint="eastAsia"/>
          <w:sz w:val="24"/>
          <w:szCs w:val="24"/>
        </w:rPr>
        <w:t>制限、官民人事交流</w:t>
      </w:r>
      <w:r>
        <w:rPr>
          <w:rFonts w:hint="eastAsia"/>
          <w:sz w:val="24"/>
          <w:szCs w:val="24"/>
        </w:rPr>
        <w:t>法の規定による交流</w:t>
      </w:r>
      <w:r w:rsidRPr="00635FB5">
        <w:rPr>
          <w:rFonts w:hint="eastAsia"/>
          <w:sz w:val="24"/>
          <w:szCs w:val="24"/>
        </w:rPr>
        <w:t>基準</w:t>
      </w:r>
      <w:r>
        <w:rPr>
          <w:rFonts w:hint="eastAsia"/>
          <w:sz w:val="24"/>
          <w:szCs w:val="24"/>
        </w:rPr>
        <w:t>の制定</w:t>
      </w:r>
      <w:r w:rsidRPr="00635FB5">
        <w:rPr>
          <w:rFonts w:hint="eastAsia"/>
          <w:sz w:val="24"/>
          <w:szCs w:val="24"/>
        </w:rPr>
        <w:t>に関する事務等を所掌する人事公正委員会</w:t>
      </w:r>
      <w:r>
        <w:rPr>
          <w:rFonts w:hint="eastAsia"/>
          <w:sz w:val="24"/>
          <w:szCs w:val="24"/>
        </w:rPr>
        <w:t>を設置する（３（人事公正委員会の設置）参照。）。</w:t>
      </w:r>
    </w:p>
    <w:p w:rsidR="00E92A0C" w:rsidRPr="005C5219" w:rsidRDefault="00E92A0C" w:rsidP="00780451">
      <w:pPr>
        <w:pStyle w:val="PlainText"/>
        <w:ind w:leftChars="100" w:left="31680" w:hangingChars="100" w:firstLine="31680"/>
        <w:rPr>
          <w:sz w:val="24"/>
          <w:szCs w:val="24"/>
        </w:rPr>
      </w:pPr>
      <w:r w:rsidRPr="005C5219">
        <w:rPr>
          <w:sz w:val="24"/>
          <w:szCs w:val="24"/>
        </w:rPr>
        <w:t xml:space="preserve">(3) </w:t>
      </w:r>
      <w:r w:rsidRPr="005C5219">
        <w:rPr>
          <w:rFonts w:hint="eastAsia"/>
          <w:sz w:val="24"/>
          <w:szCs w:val="24"/>
        </w:rPr>
        <w:t>内閣総理大臣は、職員の任免、分限</w:t>
      </w:r>
      <w:r>
        <w:rPr>
          <w:rFonts w:hint="eastAsia"/>
          <w:sz w:val="24"/>
          <w:szCs w:val="24"/>
        </w:rPr>
        <w:t>及び</w:t>
      </w:r>
      <w:r w:rsidRPr="005C5219">
        <w:rPr>
          <w:rFonts w:hint="eastAsia"/>
          <w:sz w:val="24"/>
          <w:szCs w:val="24"/>
        </w:rPr>
        <w:t>懲戒に関する政令の制定又は改廃の立案に際しては、あらかじめ、人事公正委員会にその内容を通知する。人事公正委員会は、職員に関する人事行政の公正を確保するため必要があると認めるときは、内閣総理大臣に対し、当該通知に係る政令その他法令の制定又は改廃に関し意見を申し出ることができる。</w:t>
      </w:r>
    </w:p>
    <w:p w:rsidR="00E92A0C" w:rsidRPr="005C5219" w:rsidRDefault="00E92A0C" w:rsidP="00780451">
      <w:pPr>
        <w:pStyle w:val="PlainText"/>
        <w:ind w:leftChars="100" w:left="31680" w:hangingChars="100" w:firstLine="31680"/>
        <w:rPr>
          <w:sz w:val="24"/>
          <w:szCs w:val="24"/>
        </w:rPr>
      </w:pPr>
      <w:r w:rsidRPr="005C5219">
        <w:rPr>
          <w:sz w:val="24"/>
          <w:szCs w:val="24"/>
        </w:rPr>
        <w:t xml:space="preserve">(4) </w:t>
      </w:r>
      <w:r w:rsidRPr="005C5219">
        <w:rPr>
          <w:rFonts w:hint="eastAsia"/>
          <w:sz w:val="24"/>
          <w:szCs w:val="24"/>
        </w:rPr>
        <w:t>人事公正委員会は、職員に関する人事行政の公正の確保を図るため必要があると認めるときは、各府省大臣に人事行政の改善を勧告することができる。</w:t>
      </w:r>
    </w:p>
    <w:p w:rsidR="00E92A0C" w:rsidRDefault="00E92A0C" w:rsidP="00635FB5">
      <w:pPr>
        <w:widowControl/>
        <w:rPr>
          <w:rFonts w:ascii="ＭＳ ゴシック" w:eastAsia="ＭＳ ゴシック" w:hAnsi="ＭＳ ゴシック"/>
          <w:szCs w:val="24"/>
          <w:u w:val="single"/>
        </w:rPr>
      </w:pPr>
    </w:p>
    <w:p w:rsidR="00E92A0C" w:rsidRPr="00686657" w:rsidRDefault="00E92A0C" w:rsidP="00635FB5">
      <w:pPr>
        <w:widowControl/>
        <w:rPr>
          <w:rFonts w:ascii="ＭＳ ゴシック" w:eastAsia="ＭＳ ゴシック" w:hAnsi="ＭＳ ゴシック"/>
          <w:szCs w:val="24"/>
          <w:u w:val="single"/>
        </w:rPr>
      </w:pPr>
      <w:r>
        <w:rPr>
          <w:rFonts w:ascii="ＭＳ ゴシック" w:eastAsia="ＭＳ ゴシック" w:hAnsi="ＭＳ ゴシック" w:hint="eastAsia"/>
          <w:szCs w:val="24"/>
          <w:u w:val="single"/>
        </w:rPr>
        <w:t>３</w:t>
      </w:r>
      <w:r w:rsidRPr="00686657">
        <w:rPr>
          <w:rFonts w:ascii="ＭＳ ゴシック" w:eastAsia="ＭＳ ゴシック" w:hAnsi="ＭＳ ゴシック" w:hint="eastAsia"/>
          <w:szCs w:val="24"/>
          <w:u w:val="single"/>
        </w:rPr>
        <w:t xml:space="preserve">　人事公正委員会の設置</w:t>
      </w:r>
    </w:p>
    <w:p w:rsidR="00E92A0C" w:rsidRPr="00686657" w:rsidRDefault="00E92A0C" w:rsidP="00780451">
      <w:pPr>
        <w:widowControl/>
        <w:spacing w:beforeLines="50"/>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(1) </w:t>
      </w:r>
      <w:r w:rsidRPr="00686657">
        <w:rPr>
          <w:rFonts w:ascii="ＭＳ ゴシック" w:eastAsia="ＭＳ ゴシック" w:hAnsi="ＭＳ ゴシック" w:hint="eastAsia"/>
          <w:szCs w:val="24"/>
        </w:rPr>
        <w:t>内閣総理大臣の所轄の下に</w:t>
      </w:r>
      <w:r>
        <w:rPr>
          <w:rFonts w:ascii="ＭＳ ゴシック" w:eastAsia="ＭＳ ゴシック" w:hAnsi="ＭＳ ゴシック" w:hint="eastAsia"/>
          <w:szCs w:val="24"/>
        </w:rPr>
        <w:t>、</w:t>
      </w:r>
      <w:r w:rsidRPr="00686657">
        <w:rPr>
          <w:rFonts w:ascii="ＭＳ ゴシック" w:eastAsia="ＭＳ ゴシック" w:hAnsi="ＭＳ ゴシック" w:hint="eastAsia"/>
          <w:szCs w:val="24"/>
        </w:rPr>
        <w:t>公務の公正性を確保し、かつ、職員の利益を保護するため、職員に関する人事行政の公正の確保を図ることを任務と</w:t>
      </w:r>
      <w:r>
        <w:rPr>
          <w:rFonts w:ascii="ＭＳ ゴシック" w:eastAsia="ＭＳ ゴシック" w:hAnsi="ＭＳ ゴシック" w:hint="eastAsia"/>
          <w:szCs w:val="24"/>
        </w:rPr>
        <w:t>する</w:t>
      </w:r>
      <w:r w:rsidRPr="00686657">
        <w:rPr>
          <w:rFonts w:ascii="ＭＳ ゴシック" w:eastAsia="ＭＳ ゴシック" w:hAnsi="ＭＳ ゴシック" w:hint="eastAsia"/>
          <w:szCs w:val="24"/>
        </w:rPr>
        <w:t>人事公正委員会を</w:t>
      </w:r>
      <w:r>
        <w:rPr>
          <w:rFonts w:ascii="ＭＳ ゴシック" w:eastAsia="ＭＳ ゴシック" w:hAnsi="ＭＳ ゴシック" w:hint="eastAsia"/>
          <w:szCs w:val="24"/>
        </w:rPr>
        <w:t>置く</w:t>
      </w:r>
      <w:r w:rsidRPr="00686657">
        <w:rPr>
          <w:rFonts w:ascii="ＭＳ ゴシック" w:eastAsia="ＭＳ ゴシック" w:hAnsi="ＭＳ ゴシック" w:hint="eastAsia"/>
          <w:szCs w:val="24"/>
        </w:rPr>
        <w:t>。</w:t>
      </w:r>
    </w:p>
    <w:p w:rsidR="00E92A0C" w:rsidRPr="00686657" w:rsidRDefault="00E92A0C" w:rsidP="00780451">
      <w:pPr>
        <w:widowControl/>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(2) </w:t>
      </w:r>
      <w:r w:rsidRPr="00686657">
        <w:rPr>
          <w:rFonts w:ascii="ＭＳ ゴシック" w:eastAsia="ＭＳ ゴシック" w:hAnsi="ＭＳ ゴシック" w:hint="eastAsia"/>
          <w:szCs w:val="24"/>
        </w:rPr>
        <w:t>人事公正委員会は、</w:t>
      </w:r>
      <w:r>
        <w:rPr>
          <w:rFonts w:ascii="ＭＳ ゴシック" w:eastAsia="ＭＳ ゴシック" w:hAnsi="ＭＳ ゴシック" w:hint="eastAsia"/>
          <w:szCs w:val="24"/>
        </w:rPr>
        <w:t>任務を達成するため</w:t>
      </w:r>
      <w:r w:rsidRPr="00686657">
        <w:rPr>
          <w:rFonts w:ascii="ＭＳ ゴシック" w:eastAsia="ＭＳ ゴシック" w:hAnsi="ＭＳ ゴシック" w:hint="eastAsia"/>
          <w:szCs w:val="24"/>
        </w:rPr>
        <w:t>次に掲げる事務をつかさどる。</w:t>
      </w:r>
    </w:p>
    <w:p w:rsidR="00E92A0C" w:rsidRPr="00686657" w:rsidRDefault="00E92A0C" w:rsidP="00780451">
      <w:pPr>
        <w:widowControl/>
        <w:ind w:leftChars="200" w:left="31680" w:hangingChars="100" w:firstLine="31680"/>
        <w:rPr>
          <w:rFonts w:ascii="ＭＳ ゴシック" w:eastAsia="ＭＳ ゴシック" w:hAnsi="ＭＳ ゴシック"/>
          <w:szCs w:val="24"/>
        </w:rPr>
      </w:pPr>
      <w:r>
        <w:rPr>
          <w:rFonts w:ascii="ＭＳ ゴシック" w:eastAsia="ＭＳ ゴシック" w:hAnsi="ＭＳ ゴシック" w:hint="eastAsia"/>
          <w:szCs w:val="24"/>
        </w:rPr>
        <w:t>①</w:t>
      </w:r>
      <w:r w:rsidRPr="00686657">
        <w:rPr>
          <w:rFonts w:ascii="ＭＳ ゴシック" w:eastAsia="ＭＳ ゴシック" w:hAnsi="ＭＳ ゴシック" w:hint="eastAsia"/>
          <w:szCs w:val="24"/>
        </w:rPr>
        <w:t xml:space="preserve">　職員の勤務条件に関する行政措置の要求及び不利益な処分についての不服申立てその他の職員の苦情</w:t>
      </w:r>
      <w:r>
        <w:rPr>
          <w:rFonts w:ascii="ＭＳ ゴシック" w:eastAsia="ＭＳ ゴシック" w:hAnsi="ＭＳ ゴシック" w:hint="eastAsia"/>
          <w:szCs w:val="24"/>
        </w:rPr>
        <w:t>を</w:t>
      </w:r>
      <w:r w:rsidRPr="00686657">
        <w:rPr>
          <w:rFonts w:ascii="ＭＳ ゴシック" w:eastAsia="ＭＳ ゴシック" w:hAnsi="ＭＳ ゴシック" w:hint="eastAsia"/>
          <w:szCs w:val="24"/>
        </w:rPr>
        <w:t>処理</w:t>
      </w:r>
      <w:r>
        <w:rPr>
          <w:rFonts w:ascii="ＭＳ ゴシック" w:eastAsia="ＭＳ ゴシック" w:hAnsi="ＭＳ ゴシック" w:hint="eastAsia"/>
          <w:szCs w:val="24"/>
        </w:rPr>
        <w:t>すること</w:t>
      </w:r>
      <w:r w:rsidRPr="00686657">
        <w:rPr>
          <w:rFonts w:ascii="ＭＳ ゴシック" w:eastAsia="ＭＳ ゴシック" w:hAnsi="ＭＳ ゴシック" w:hint="eastAsia"/>
          <w:szCs w:val="24"/>
        </w:rPr>
        <w:t>。</w:t>
      </w:r>
    </w:p>
    <w:p w:rsidR="00E92A0C" w:rsidRPr="00686657" w:rsidRDefault="00E92A0C" w:rsidP="00780451">
      <w:pPr>
        <w:widowControl/>
        <w:ind w:firstLineChars="200" w:firstLine="31680"/>
        <w:rPr>
          <w:rFonts w:ascii="ＭＳ ゴシック" w:eastAsia="ＭＳ ゴシック" w:hAnsi="ＭＳ ゴシック"/>
          <w:szCs w:val="24"/>
        </w:rPr>
      </w:pPr>
      <w:r>
        <w:rPr>
          <w:rFonts w:ascii="ＭＳ ゴシック" w:eastAsia="ＭＳ ゴシック" w:hAnsi="ＭＳ ゴシック" w:hint="eastAsia"/>
          <w:szCs w:val="24"/>
        </w:rPr>
        <w:t>②</w:t>
      </w:r>
      <w:r w:rsidRPr="00686657">
        <w:rPr>
          <w:rFonts w:ascii="ＭＳ ゴシック" w:eastAsia="ＭＳ ゴシック" w:hAnsi="ＭＳ ゴシック" w:hint="eastAsia"/>
          <w:szCs w:val="24"/>
        </w:rPr>
        <w:t xml:space="preserve">　職員の政治的行為の制限及び営利企業</w:t>
      </w:r>
      <w:r>
        <w:rPr>
          <w:rFonts w:ascii="ＭＳ ゴシック" w:eastAsia="ＭＳ ゴシック" w:hAnsi="ＭＳ ゴシック" w:hint="eastAsia"/>
          <w:szCs w:val="24"/>
        </w:rPr>
        <w:t>に関する</w:t>
      </w:r>
      <w:r w:rsidRPr="00686657">
        <w:rPr>
          <w:rFonts w:ascii="ＭＳ ゴシック" w:eastAsia="ＭＳ ゴシック" w:hAnsi="ＭＳ ゴシック" w:hint="eastAsia"/>
          <w:szCs w:val="24"/>
        </w:rPr>
        <w:t>制限に関する</w:t>
      </w:r>
      <w:r>
        <w:rPr>
          <w:rFonts w:ascii="ＭＳ ゴシック" w:eastAsia="ＭＳ ゴシック" w:hAnsi="ＭＳ ゴシック" w:hint="eastAsia"/>
          <w:szCs w:val="24"/>
        </w:rPr>
        <w:t>事務</w:t>
      </w:r>
    </w:p>
    <w:p w:rsidR="00E92A0C" w:rsidRPr="00686657" w:rsidRDefault="00E92A0C" w:rsidP="00780451">
      <w:pPr>
        <w:widowControl/>
        <w:ind w:firstLineChars="200" w:firstLine="31680"/>
        <w:rPr>
          <w:rFonts w:ascii="ＭＳ ゴシック" w:eastAsia="ＭＳ ゴシック" w:hAnsi="ＭＳ ゴシック"/>
          <w:szCs w:val="24"/>
        </w:rPr>
      </w:pPr>
      <w:r>
        <w:rPr>
          <w:rFonts w:ascii="ＭＳ ゴシック" w:eastAsia="ＭＳ ゴシック" w:hAnsi="ＭＳ ゴシック" w:hint="eastAsia"/>
          <w:szCs w:val="24"/>
        </w:rPr>
        <w:t>③</w:t>
      </w:r>
      <w:r w:rsidRPr="00686657">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官民人事交流法の規定により</w:t>
      </w:r>
      <w:r w:rsidRPr="00686657">
        <w:rPr>
          <w:rFonts w:ascii="ＭＳ ゴシック" w:eastAsia="ＭＳ ゴシック" w:hAnsi="ＭＳ ゴシック" w:hint="eastAsia"/>
          <w:szCs w:val="24"/>
        </w:rPr>
        <w:t>交流基準</w:t>
      </w:r>
      <w:r>
        <w:rPr>
          <w:rFonts w:ascii="ＭＳ ゴシック" w:eastAsia="ＭＳ ゴシック" w:hAnsi="ＭＳ ゴシック" w:hint="eastAsia"/>
          <w:szCs w:val="24"/>
        </w:rPr>
        <w:t>を制定すること</w:t>
      </w:r>
      <w:r w:rsidRPr="00686657">
        <w:rPr>
          <w:rFonts w:ascii="ＭＳ ゴシック" w:eastAsia="ＭＳ ゴシック" w:hAnsi="ＭＳ ゴシック" w:hint="eastAsia"/>
          <w:szCs w:val="24"/>
        </w:rPr>
        <w:t>。</w:t>
      </w:r>
    </w:p>
    <w:p w:rsidR="00E92A0C" w:rsidRPr="00686657" w:rsidRDefault="00E92A0C" w:rsidP="00780451">
      <w:pPr>
        <w:widowControl/>
        <w:ind w:leftChars="200" w:left="31680" w:hangingChars="100" w:firstLine="31680"/>
        <w:rPr>
          <w:rFonts w:ascii="ＭＳ ゴシック" w:eastAsia="ＭＳ ゴシック" w:hAnsi="ＭＳ ゴシック"/>
          <w:szCs w:val="24"/>
        </w:rPr>
      </w:pPr>
      <w:r>
        <w:rPr>
          <w:rFonts w:ascii="ＭＳ ゴシック" w:eastAsia="ＭＳ ゴシック" w:hAnsi="ＭＳ ゴシック" w:hint="eastAsia"/>
          <w:szCs w:val="24"/>
        </w:rPr>
        <w:t>④</w:t>
      </w:r>
      <w:r w:rsidRPr="00686657">
        <w:rPr>
          <w:rFonts w:ascii="ＭＳ ゴシック" w:eastAsia="ＭＳ ゴシック" w:hAnsi="ＭＳ ゴシック" w:hint="eastAsia"/>
          <w:szCs w:val="24"/>
        </w:rPr>
        <w:t xml:space="preserve">　再就職等監視・適正化委員会の事務</w:t>
      </w:r>
      <w:r>
        <w:rPr>
          <w:rFonts w:ascii="ＭＳ ゴシック" w:eastAsia="ＭＳ ゴシック" w:hAnsi="ＭＳ ゴシック" w:hint="eastAsia"/>
          <w:szCs w:val="24"/>
        </w:rPr>
        <w:t>（Ⅱ１（</w:t>
      </w:r>
      <w:r w:rsidRPr="00AF1513">
        <w:rPr>
          <w:rFonts w:ascii="ＭＳ ゴシック" w:eastAsia="ＭＳ ゴシック" w:hAnsi="ＭＳ ゴシック" w:hint="eastAsia"/>
          <w:szCs w:val="24"/>
        </w:rPr>
        <w:t>再就職等監視・適正化委員会の設置）</w:t>
      </w:r>
      <w:r>
        <w:rPr>
          <w:rFonts w:ascii="ＭＳ ゴシック" w:eastAsia="ＭＳ ゴシック" w:hAnsi="ＭＳ ゴシック" w:hint="eastAsia"/>
          <w:szCs w:val="24"/>
        </w:rPr>
        <w:t>参照。）</w:t>
      </w:r>
    </w:p>
    <w:p w:rsidR="00E92A0C" w:rsidRPr="00686657" w:rsidRDefault="00E92A0C" w:rsidP="00780451">
      <w:pPr>
        <w:widowControl/>
        <w:ind w:leftChars="200" w:left="31680" w:hangingChars="100" w:firstLine="31680"/>
        <w:rPr>
          <w:rFonts w:ascii="ＭＳ ゴシック" w:eastAsia="ＭＳ ゴシック" w:hAnsi="ＭＳ ゴシック"/>
          <w:szCs w:val="24"/>
        </w:rPr>
      </w:pPr>
      <w:r>
        <w:rPr>
          <w:rFonts w:ascii="ＭＳ ゴシック" w:eastAsia="ＭＳ ゴシック" w:hAnsi="ＭＳ ゴシック" w:hint="eastAsia"/>
          <w:szCs w:val="24"/>
        </w:rPr>
        <w:t>⑤</w:t>
      </w:r>
      <w:r w:rsidRPr="00686657">
        <w:rPr>
          <w:rFonts w:ascii="ＭＳ ゴシック" w:eastAsia="ＭＳ ゴシック" w:hAnsi="ＭＳ ゴシック" w:hint="eastAsia"/>
          <w:szCs w:val="24"/>
        </w:rPr>
        <w:t xml:space="preserve">　国家公務員倫理審査会の事務</w:t>
      </w:r>
    </w:p>
    <w:p w:rsidR="00E92A0C" w:rsidRPr="00686657" w:rsidRDefault="00E92A0C" w:rsidP="00780451">
      <w:pPr>
        <w:widowControl/>
        <w:ind w:firstLineChars="200" w:firstLine="31680"/>
        <w:rPr>
          <w:rFonts w:ascii="ＭＳ ゴシック" w:eastAsia="ＭＳ ゴシック" w:hAnsi="ＭＳ ゴシック"/>
          <w:szCs w:val="24"/>
        </w:rPr>
      </w:pPr>
      <w:r>
        <w:rPr>
          <w:rFonts w:ascii="ＭＳ ゴシック" w:eastAsia="ＭＳ ゴシック" w:hAnsi="ＭＳ ゴシック" w:hint="eastAsia"/>
          <w:szCs w:val="24"/>
        </w:rPr>
        <w:t>⑥</w:t>
      </w:r>
      <w:r w:rsidRPr="00686657">
        <w:rPr>
          <w:rFonts w:ascii="ＭＳ ゴシック" w:eastAsia="ＭＳ ゴシック" w:hAnsi="ＭＳ ゴシック" w:hint="eastAsia"/>
          <w:szCs w:val="24"/>
        </w:rPr>
        <w:t xml:space="preserve">　関係大臣その他の機関の長に対</w:t>
      </w:r>
      <w:r>
        <w:rPr>
          <w:rFonts w:ascii="ＭＳ ゴシック" w:eastAsia="ＭＳ ゴシック" w:hAnsi="ＭＳ ゴシック" w:hint="eastAsia"/>
          <w:szCs w:val="24"/>
        </w:rPr>
        <w:t>し</w:t>
      </w:r>
      <w:r w:rsidRPr="00686657">
        <w:rPr>
          <w:rFonts w:ascii="ＭＳ ゴシック" w:eastAsia="ＭＳ ゴシック" w:hAnsi="ＭＳ ゴシック" w:hint="eastAsia"/>
          <w:szCs w:val="24"/>
        </w:rPr>
        <w:t>人事行政の改善に関する勧告</w:t>
      </w:r>
      <w:r>
        <w:rPr>
          <w:rFonts w:ascii="ＭＳ ゴシック" w:eastAsia="ＭＳ ゴシック" w:hAnsi="ＭＳ ゴシック" w:hint="eastAsia"/>
          <w:szCs w:val="24"/>
        </w:rPr>
        <w:t>を行うこと</w:t>
      </w:r>
      <w:r w:rsidRPr="00686657">
        <w:rPr>
          <w:rFonts w:ascii="ＭＳ ゴシック" w:eastAsia="ＭＳ ゴシック" w:hAnsi="ＭＳ ゴシック" w:hint="eastAsia"/>
          <w:szCs w:val="24"/>
        </w:rPr>
        <w:t>。</w:t>
      </w:r>
    </w:p>
    <w:p w:rsidR="00E92A0C" w:rsidRPr="00686657" w:rsidRDefault="00E92A0C" w:rsidP="00780451">
      <w:pPr>
        <w:widowControl/>
        <w:ind w:leftChars="200" w:left="31680" w:hangingChars="100" w:firstLine="31680"/>
        <w:rPr>
          <w:rFonts w:ascii="ＭＳ ゴシック" w:eastAsia="ＭＳ ゴシック" w:hAnsi="ＭＳ ゴシック"/>
          <w:szCs w:val="24"/>
        </w:rPr>
      </w:pPr>
      <w:r>
        <w:rPr>
          <w:rFonts w:ascii="ＭＳ ゴシック" w:eastAsia="ＭＳ ゴシック" w:hAnsi="ＭＳ ゴシック" w:hint="eastAsia"/>
          <w:szCs w:val="24"/>
        </w:rPr>
        <w:t>⑦</w:t>
      </w:r>
      <w:r w:rsidRPr="00686657">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①～⑥に掲げるもの</w:t>
      </w:r>
      <w:r w:rsidRPr="00686657">
        <w:rPr>
          <w:rFonts w:ascii="ＭＳ ゴシック" w:eastAsia="ＭＳ ゴシック" w:hAnsi="ＭＳ ゴシック" w:hint="eastAsia"/>
          <w:szCs w:val="24"/>
        </w:rPr>
        <w:t>のほか、法律（法律に基づく命令を含む。）に基づき人事公正委員会に属させられた事務</w:t>
      </w:r>
    </w:p>
    <w:p w:rsidR="00E92A0C" w:rsidRPr="00686657" w:rsidRDefault="00E92A0C" w:rsidP="00780451">
      <w:pPr>
        <w:widowControl/>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(3) </w:t>
      </w:r>
      <w:r w:rsidRPr="00686657">
        <w:rPr>
          <w:rFonts w:ascii="ＭＳ ゴシック" w:eastAsia="ＭＳ ゴシック" w:hAnsi="ＭＳ ゴシック" w:hint="eastAsia"/>
          <w:szCs w:val="24"/>
        </w:rPr>
        <w:t>人事公正委員会は、</w:t>
      </w:r>
      <w:r>
        <w:rPr>
          <w:rFonts w:ascii="ＭＳ ゴシック" w:eastAsia="ＭＳ ゴシック" w:hAnsi="ＭＳ ゴシック" w:hint="eastAsia"/>
          <w:szCs w:val="24"/>
        </w:rPr>
        <w:t>独立してその職権を行う</w:t>
      </w:r>
      <w:r w:rsidRPr="00686657">
        <w:rPr>
          <w:rFonts w:ascii="ＭＳ ゴシック" w:eastAsia="ＭＳ ゴシック" w:hAnsi="ＭＳ ゴシック" w:hint="eastAsia"/>
          <w:szCs w:val="24"/>
        </w:rPr>
        <w:t>委員長及び委員</w:t>
      </w:r>
      <w:r>
        <w:rPr>
          <w:rFonts w:ascii="ＭＳ ゴシック" w:eastAsia="ＭＳ ゴシック" w:hAnsi="ＭＳ ゴシック" w:hint="eastAsia"/>
          <w:szCs w:val="24"/>
        </w:rPr>
        <w:t>二</w:t>
      </w:r>
      <w:r w:rsidRPr="00686657">
        <w:rPr>
          <w:rFonts w:ascii="ＭＳ ゴシック" w:eastAsia="ＭＳ ゴシック" w:hAnsi="ＭＳ ゴシック" w:hint="eastAsia"/>
          <w:szCs w:val="24"/>
        </w:rPr>
        <w:t>人（委員は非常勤）をもって組織する。委員長及び委員は、両議院の同意を得て、内閣総理大臣が任命する。</w:t>
      </w:r>
    </w:p>
    <w:p w:rsidR="00E92A0C" w:rsidRPr="00686657" w:rsidRDefault="00E92A0C" w:rsidP="00780451">
      <w:pPr>
        <w:widowControl/>
        <w:ind w:firstLineChars="100" w:firstLine="31680"/>
        <w:rPr>
          <w:rFonts w:ascii="ＭＳ ゴシック" w:eastAsia="ＭＳ ゴシック" w:hAnsi="ＭＳ ゴシック"/>
          <w:szCs w:val="24"/>
        </w:rPr>
      </w:pPr>
      <w:r>
        <w:rPr>
          <w:rFonts w:ascii="ＭＳ ゴシック" w:eastAsia="ＭＳ ゴシック" w:hAnsi="ＭＳ ゴシック"/>
          <w:szCs w:val="24"/>
        </w:rPr>
        <w:t xml:space="preserve">(4) </w:t>
      </w:r>
      <w:r w:rsidRPr="00686657">
        <w:rPr>
          <w:rFonts w:ascii="ＭＳ ゴシック" w:eastAsia="ＭＳ ゴシック" w:hAnsi="ＭＳ ゴシック" w:hint="eastAsia"/>
          <w:szCs w:val="24"/>
        </w:rPr>
        <w:t>人事公正委員会に事務局を置く。</w:t>
      </w:r>
    </w:p>
    <w:p w:rsidR="00E92A0C" w:rsidRPr="00686657" w:rsidRDefault="00E92A0C" w:rsidP="00780451">
      <w:pPr>
        <w:widowControl/>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(5) </w:t>
      </w:r>
      <w:r w:rsidRPr="00686657">
        <w:rPr>
          <w:rFonts w:ascii="ＭＳ ゴシック" w:eastAsia="ＭＳ ゴシック" w:hAnsi="ＭＳ ゴシック" w:hint="eastAsia"/>
          <w:szCs w:val="24"/>
        </w:rPr>
        <w:t>人事公正委員会に、</w:t>
      </w:r>
      <w:r>
        <w:rPr>
          <w:rFonts w:ascii="ＭＳ ゴシック" w:eastAsia="ＭＳ ゴシック" w:hAnsi="ＭＳ ゴシック" w:hint="eastAsia"/>
          <w:szCs w:val="24"/>
        </w:rPr>
        <w:t>審議会等として</w:t>
      </w:r>
      <w:r w:rsidRPr="00686657">
        <w:rPr>
          <w:rFonts w:ascii="ＭＳ ゴシック" w:eastAsia="ＭＳ ゴシック" w:hAnsi="ＭＳ ゴシック" w:hint="eastAsia"/>
          <w:szCs w:val="24"/>
        </w:rPr>
        <w:t>再就職等監視・適正化委員会を置く。</w:t>
      </w:r>
      <w:r>
        <w:rPr>
          <w:rFonts w:ascii="ＭＳ ゴシック" w:eastAsia="ＭＳ ゴシック" w:hAnsi="ＭＳ ゴシック" w:hint="eastAsia"/>
          <w:szCs w:val="24"/>
        </w:rPr>
        <w:t>この他、別に法律で定めるところにより人事公正委員会に置かれる審議会等は、</w:t>
      </w:r>
      <w:r w:rsidRPr="00686657">
        <w:rPr>
          <w:rFonts w:ascii="ＭＳ ゴシック" w:eastAsia="ＭＳ ゴシック" w:hAnsi="ＭＳ ゴシック" w:hint="eastAsia"/>
          <w:szCs w:val="24"/>
        </w:rPr>
        <w:t>国家公務員倫理審査会</w:t>
      </w:r>
      <w:r>
        <w:rPr>
          <w:rFonts w:ascii="ＭＳ ゴシック" w:eastAsia="ＭＳ ゴシック" w:hAnsi="ＭＳ ゴシック" w:hint="eastAsia"/>
          <w:szCs w:val="24"/>
        </w:rPr>
        <w:t>とし</w:t>
      </w:r>
      <w:r w:rsidRPr="00686657">
        <w:rPr>
          <w:rFonts w:ascii="ＭＳ ゴシック" w:eastAsia="ＭＳ ゴシック" w:hAnsi="ＭＳ ゴシック" w:hint="eastAsia"/>
          <w:szCs w:val="24"/>
        </w:rPr>
        <w:t>、国家公務員倫理法の定めるところによる。</w:t>
      </w:r>
    </w:p>
    <w:p w:rsidR="00E92A0C" w:rsidRPr="009733C4" w:rsidRDefault="00E92A0C" w:rsidP="009805A6">
      <w:pPr>
        <w:pStyle w:val="PlainText"/>
        <w:rPr>
          <w:sz w:val="24"/>
          <w:szCs w:val="24"/>
        </w:rPr>
      </w:pPr>
    </w:p>
    <w:p w:rsidR="00E92A0C" w:rsidRPr="00CF7C5A" w:rsidRDefault="00E92A0C" w:rsidP="00CF7C5A">
      <w:pPr>
        <w:pStyle w:val="PlainText"/>
        <w:rPr>
          <w:sz w:val="24"/>
          <w:szCs w:val="24"/>
          <w:u w:val="single"/>
        </w:rPr>
      </w:pPr>
      <w:r w:rsidRPr="00CF7C5A">
        <w:rPr>
          <w:rFonts w:hint="eastAsia"/>
          <w:sz w:val="24"/>
          <w:szCs w:val="24"/>
          <w:u w:val="single"/>
        </w:rPr>
        <w:t>４　その他の改正</w:t>
      </w:r>
    </w:p>
    <w:p w:rsidR="00E92A0C" w:rsidRPr="00686657" w:rsidRDefault="00E92A0C" w:rsidP="00780451">
      <w:pPr>
        <w:widowControl/>
        <w:spacing w:beforeLines="50"/>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(1) </w:t>
      </w:r>
      <w:r w:rsidRPr="00686657">
        <w:rPr>
          <w:rFonts w:ascii="ＭＳ ゴシック" w:eastAsia="ＭＳ ゴシック" w:hAnsi="ＭＳ ゴシック" w:hint="eastAsia"/>
          <w:szCs w:val="24"/>
        </w:rPr>
        <w:t>中央労働委員会が非現業国家公務員</w:t>
      </w:r>
      <w:r>
        <w:rPr>
          <w:rFonts w:ascii="ＭＳ ゴシック" w:eastAsia="ＭＳ ゴシック" w:hAnsi="ＭＳ ゴシック" w:hint="eastAsia"/>
          <w:szCs w:val="24"/>
        </w:rPr>
        <w:t>等</w:t>
      </w:r>
      <w:r w:rsidRPr="00686657">
        <w:rPr>
          <w:rFonts w:ascii="ＭＳ ゴシック" w:eastAsia="ＭＳ ゴシック" w:hAnsi="ＭＳ ゴシック" w:hint="eastAsia"/>
          <w:szCs w:val="24"/>
        </w:rPr>
        <w:t>の不当労働行為事件の審査、あっせん・調停・仲裁等の事務を所掌することに伴い、中央労働委員会の委員</w:t>
      </w:r>
      <w:r>
        <w:rPr>
          <w:rFonts w:ascii="ＭＳ ゴシック" w:eastAsia="ＭＳ ゴシック" w:hAnsi="ＭＳ ゴシック" w:hint="eastAsia"/>
          <w:szCs w:val="24"/>
        </w:rPr>
        <w:t>の増員等</w:t>
      </w:r>
      <w:r w:rsidRPr="00686657">
        <w:rPr>
          <w:rFonts w:ascii="ＭＳ ゴシック" w:eastAsia="ＭＳ ゴシック" w:hAnsi="ＭＳ ゴシック" w:hint="eastAsia"/>
          <w:szCs w:val="24"/>
        </w:rPr>
        <w:t>労働組合法</w:t>
      </w:r>
      <w:r>
        <w:rPr>
          <w:rFonts w:ascii="ＭＳ ゴシック" w:eastAsia="ＭＳ ゴシック" w:hAnsi="ＭＳ ゴシック" w:hint="eastAsia"/>
          <w:szCs w:val="24"/>
        </w:rPr>
        <w:t>の</w:t>
      </w:r>
      <w:r w:rsidRPr="00686657">
        <w:rPr>
          <w:rFonts w:ascii="ＭＳ ゴシック" w:eastAsia="ＭＳ ゴシック" w:hAnsi="ＭＳ ゴシック" w:hint="eastAsia"/>
          <w:szCs w:val="24"/>
        </w:rPr>
        <w:t>改正を行う。</w:t>
      </w:r>
    </w:p>
    <w:p w:rsidR="00E92A0C" w:rsidRDefault="00E92A0C" w:rsidP="00780451">
      <w:pPr>
        <w:widowControl/>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(2) </w:t>
      </w:r>
      <w:r w:rsidRPr="00686657">
        <w:rPr>
          <w:rFonts w:ascii="ＭＳ ゴシック" w:eastAsia="ＭＳ ゴシック" w:hAnsi="ＭＳ ゴシック" w:hint="eastAsia"/>
          <w:szCs w:val="24"/>
        </w:rPr>
        <w:t>自律的労使関係制度を措置し、公務員庁を設置するとともに、内閣人事局は幹部人事の一元管理に関する事務を所掌する組織とすること等に伴い、国家公務員制度改革基本法について所要の改正を行う。</w:t>
      </w:r>
    </w:p>
    <w:p w:rsidR="00E92A0C" w:rsidRPr="00492F54" w:rsidRDefault="00E92A0C" w:rsidP="00C25DCA">
      <w:pPr>
        <w:widowControl/>
        <w:rPr>
          <w:rFonts w:ascii="ＭＳ ゴシック" w:eastAsia="ＭＳ ゴシック" w:hAnsi="ＭＳ ゴシック"/>
          <w:szCs w:val="24"/>
        </w:rPr>
      </w:pPr>
    </w:p>
    <w:p w:rsidR="00E92A0C" w:rsidRDefault="00E92A0C" w:rsidP="00C25DCA">
      <w:pPr>
        <w:widowControl/>
        <w:rPr>
          <w:rFonts w:ascii="ＭＳ ゴシック" w:eastAsia="ＭＳ ゴシック" w:hAnsi="ＭＳ ゴシック"/>
          <w:szCs w:val="24"/>
          <w:bdr w:val="single" w:sz="4" w:space="0" w:color="auto"/>
        </w:rPr>
      </w:pPr>
      <w:r w:rsidRPr="004D1ED5">
        <w:rPr>
          <w:rFonts w:ascii="ＭＳ ゴシック" w:eastAsia="ＭＳ ゴシック" w:hAnsi="ＭＳ ゴシック" w:hint="eastAsia"/>
          <w:szCs w:val="24"/>
          <w:bdr w:val="single" w:sz="4" w:space="0" w:color="auto"/>
        </w:rPr>
        <w:t>Ⅳ　施行期日</w:t>
      </w:r>
      <w:r>
        <w:rPr>
          <w:rFonts w:ascii="ＭＳ ゴシック" w:eastAsia="ＭＳ ゴシック" w:hAnsi="ＭＳ ゴシック" w:hint="eastAsia"/>
          <w:szCs w:val="24"/>
          <w:bdr w:val="single" w:sz="4" w:space="0" w:color="auto"/>
        </w:rPr>
        <w:t>等</w:t>
      </w:r>
    </w:p>
    <w:p w:rsidR="00E92A0C" w:rsidRPr="004D1ED5" w:rsidRDefault="00E92A0C" w:rsidP="00C25DCA">
      <w:pPr>
        <w:widowControl/>
        <w:rPr>
          <w:rFonts w:ascii="ＭＳ ゴシック" w:eastAsia="ＭＳ ゴシック" w:hAnsi="ＭＳ ゴシック"/>
          <w:szCs w:val="24"/>
          <w:bdr w:val="single" w:sz="4" w:space="0" w:color="auto"/>
        </w:rPr>
      </w:pPr>
    </w:p>
    <w:p w:rsidR="00E92A0C" w:rsidRDefault="00E92A0C" w:rsidP="00780451">
      <w:pPr>
        <w:widowControl/>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(1) </w:t>
      </w:r>
      <w:r>
        <w:rPr>
          <w:rFonts w:ascii="ＭＳ ゴシック" w:eastAsia="ＭＳ ゴシック" w:hAnsi="ＭＳ ゴシック" w:hint="eastAsia"/>
          <w:szCs w:val="24"/>
        </w:rPr>
        <w:t>公布の日から起算して一年六月を超えない範囲内において政令で定める日から施行する。</w:t>
      </w:r>
    </w:p>
    <w:p w:rsidR="00E92A0C" w:rsidRDefault="00E92A0C" w:rsidP="00780451">
      <w:pPr>
        <w:widowControl/>
        <w:ind w:leftChars="200" w:left="31680" w:firstLineChars="100" w:firstLine="31680"/>
        <w:rPr>
          <w:rFonts w:ascii="ＭＳ ゴシック" w:eastAsia="ＭＳ ゴシック" w:hAnsi="ＭＳ ゴシック"/>
          <w:szCs w:val="24"/>
        </w:rPr>
      </w:pPr>
      <w:r>
        <w:rPr>
          <w:rFonts w:ascii="ＭＳ ゴシック" w:eastAsia="ＭＳ ゴシック" w:hAnsi="ＭＳ ゴシック" w:hint="eastAsia"/>
          <w:szCs w:val="24"/>
        </w:rPr>
        <w:t>ただし、幹部人事の一元管理と現行の再就職等監視委員会の監視機能の強化に関する措置（いずれも作用規定に限る。）については公布の日から施行する等の措置を講ずる。</w:t>
      </w:r>
    </w:p>
    <w:p w:rsidR="00E92A0C" w:rsidRPr="00C16955" w:rsidRDefault="00E92A0C" w:rsidP="00780451">
      <w:pPr>
        <w:widowControl/>
        <w:ind w:leftChars="100" w:left="31680" w:hangingChars="100" w:firstLine="31680"/>
        <w:jc w:val="left"/>
        <w:rPr>
          <w:rFonts w:ascii="ＭＳ ゴシック" w:eastAsia="ＭＳ ゴシック" w:hAnsi="ＭＳ ゴシック"/>
          <w:szCs w:val="24"/>
        </w:rPr>
      </w:pPr>
      <w:r>
        <w:rPr>
          <w:rFonts w:ascii="ＭＳ ゴシック" w:eastAsia="ＭＳ ゴシック" w:hAnsi="ＭＳ ゴシック"/>
          <w:szCs w:val="24"/>
        </w:rPr>
        <w:t xml:space="preserve">(2) </w:t>
      </w:r>
      <w:r w:rsidRPr="00C16955">
        <w:rPr>
          <w:rFonts w:ascii="ＭＳ ゴシック" w:eastAsia="ＭＳ ゴシック" w:hAnsi="ＭＳ ゴシック" w:hint="eastAsia"/>
          <w:szCs w:val="24"/>
        </w:rPr>
        <w:t>政府は、この法律による幹部職員の任用に関する制度の創設の趣旨を踏まえつつ、議院内閣制の下、国家公務員がその役割をより適切に果たす体制を整備する観点から、事務次官その他の幹部職員の位置付け及び役割について検討するものとする。</w:t>
      </w:r>
    </w:p>
    <w:p w:rsidR="00E92A0C" w:rsidRDefault="00E92A0C" w:rsidP="00780451">
      <w:pPr>
        <w:widowControl/>
        <w:ind w:leftChars="100" w:left="31680" w:hangingChars="100" w:firstLine="31680"/>
        <w:jc w:val="left"/>
        <w:rPr>
          <w:rFonts w:ascii="ＭＳ ゴシック" w:eastAsia="ＭＳ ゴシック" w:hAnsi="ＭＳ ゴシック"/>
          <w:szCs w:val="24"/>
        </w:rPr>
      </w:pPr>
      <w:r>
        <w:rPr>
          <w:rFonts w:ascii="ＭＳ ゴシック" w:eastAsia="ＭＳ ゴシック" w:hAnsi="ＭＳ ゴシック"/>
          <w:szCs w:val="24"/>
        </w:rPr>
        <w:t xml:space="preserve">(3) </w:t>
      </w:r>
      <w:r w:rsidRPr="00C16955">
        <w:rPr>
          <w:rFonts w:ascii="ＭＳ ゴシック" w:eastAsia="ＭＳ ゴシック" w:hAnsi="ＭＳ ゴシック" w:hint="eastAsia"/>
          <w:szCs w:val="24"/>
        </w:rPr>
        <w:t>政府は、この法律及び国家公務員の労働関係に関する法律の施行の状況を勘案し、国家公務員法第二条に規定する一般職に属する職員の給与に関し、法律の委任に基づき政令で定める事項の在り方について検討を加え、その結果に基づいて必要な措置を講ずるものとする。</w:t>
      </w:r>
    </w:p>
    <w:p w:rsidR="00E92A0C" w:rsidRDefault="00E92A0C" w:rsidP="00EA52F8">
      <w:pPr>
        <w:widowControl/>
        <w:jc w:val="left"/>
        <w:rPr>
          <w:rFonts w:ascii="ＭＳ ゴシック" w:eastAsia="ＭＳ ゴシック" w:hAnsi="ＭＳ ゴシック"/>
          <w:szCs w:val="24"/>
        </w:rPr>
        <w:sectPr w:rsidR="00E92A0C" w:rsidSect="005348EE">
          <w:headerReference w:type="default" r:id="rId7"/>
          <w:footerReference w:type="default" r:id="rId8"/>
          <w:pgSz w:w="11906" w:h="16838" w:code="9"/>
          <w:pgMar w:top="1077" w:right="1134" w:bottom="964" w:left="1134" w:header="454" w:footer="284" w:gutter="0"/>
          <w:cols w:space="425"/>
          <w:docGrid w:type="linesAndChars" w:linePitch="328" w:charSpace="-3249"/>
        </w:sectPr>
      </w:pPr>
    </w:p>
    <w:p w:rsidR="00E92A0C" w:rsidRPr="00BE4939" w:rsidRDefault="00E92A0C" w:rsidP="00126716">
      <w:pPr>
        <w:widowControl/>
        <w:jc w:val="center"/>
        <w:rPr>
          <w:rFonts w:ascii="ＭＳ ゴシック" w:eastAsia="ＭＳ ゴシック" w:hAnsi="ＭＳ ゴシック"/>
          <w:sz w:val="28"/>
          <w:szCs w:val="28"/>
        </w:rPr>
      </w:pPr>
      <w:r w:rsidRPr="00BE4939">
        <w:rPr>
          <w:rFonts w:ascii="ＭＳ ゴシック" w:eastAsia="ＭＳ ゴシック" w:hAnsi="ＭＳ ゴシック" w:hint="eastAsia"/>
          <w:sz w:val="28"/>
          <w:szCs w:val="28"/>
        </w:rPr>
        <w:t>国家公務員の労働関係に関する法律案の概要</w:t>
      </w:r>
    </w:p>
    <w:p w:rsidR="00E92A0C" w:rsidRDefault="00E92A0C" w:rsidP="00EA52F8">
      <w:pPr>
        <w:rPr>
          <w:rFonts w:ascii="ＭＳ ゴシック" w:eastAsia="ＭＳ ゴシック" w:hAnsi="ＭＳ ゴシック"/>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E92A0C" w:rsidRPr="00567345" w:rsidTr="00567345">
        <w:tc>
          <w:tcPr>
            <w:tcW w:w="9639" w:type="dxa"/>
          </w:tcPr>
          <w:p w:rsidR="00E92A0C" w:rsidRPr="00567345" w:rsidRDefault="00E92A0C" w:rsidP="00E92A0C">
            <w:pPr>
              <w:ind w:firstLineChars="100" w:firstLine="31680"/>
              <w:rPr>
                <w:rFonts w:ascii="ＭＳ ゴシック" w:eastAsia="ＭＳ ゴシック" w:hAnsi="ＭＳ ゴシック"/>
                <w:szCs w:val="24"/>
              </w:rPr>
            </w:pPr>
            <w:r w:rsidRPr="00567345">
              <w:rPr>
                <w:rFonts w:ascii="ＭＳ ゴシック" w:eastAsia="ＭＳ ゴシック" w:hAnsi="ＭＳ ゴシック" w:hint="eastAsia"/>
                <w:bCs/>
                <w:szCs w:val="24"/>
              </w:rPr>
              <w:t>国家公務員制度改革基本法に基づき自律的労使関係制度を措置するため、非現業国家公務員に協約締結権を付与し、これに伴い、団体交渉の対象事項、当事者及び手続、団体協約の効力、不当労働行為事件の審査、あっせん、調停及び仲裁等について定める。</w:t>
            </w:r>
          </w:p>
        </w:tc>
      </w:tr>
    </w:tbl>
    <w:p w:rsidR="00E92A0C" w:rsidRDefault="00E92A0C" w:rsidP="00EA52F8">
      <w:pPr>
        <w:rPr>
          <w:rFonts w:ascii="ＭＳ ゴシック" w:eastAsia="ＭＳ ゴシック" w:hAnsi="ＭＳ ゴシック"/>
          <w:szCs w:val="24"/>
        </w:rPr>
      </w:pPr>
    </w:p>
    <w:p w:rsidR="00E92A0C" w:rsidRDefault="00E92A0C" w:rsidP="00EA52F8">
      <w:pPr>
        <w:rPr>
          <w:rFonts w:ascii="ＭＳ ゴシック" w:eastAsia="ＭＳ ゴシック" w:hAnsi="ＭＳ ゴシック"/>
          <w:szCs w:val="24"/>
        </w:rPr>
      </w:pPr>
    </w:p>
    <w:p w:rsidR="00E92A0C" w:rsidRPr="007C26AD" w:rsidRDefault="00E92A0C" w:rsidP="00EA52F8">
      <w:pPr>
        <w:rPr>
          <w:rFonts w:ascii="ＭＳ ゴシック" w:eastAsia="ＭＳ ゴシック" w:hAnsi="ＭＳ ゴシック"/>
          <w:szCs w:val="24"/>
          <w:bdr w:val="single" w:sz="4" w:space="0" w:color="auto"/>
        </w:rPr>
      </w:pPr>
      <w:r>
        <w:rPr>
          <w:rFonts w:ascii="ＭＳ ゴシック" w:eastAsia="ＭＳ ゴシック" w:hAnsi="ＭＳ ゴシック" w:hint="eastAsia"/>
          <w:szCs w:val="24"/>
          <w:bdr w:val="single" w:sz="4" w:space="0" w:color="auto"/>
        </w:rPr>
        <w:t>Ⅰ</w:t>
      </w:r>
      <w:r w:rsidRPr="007C26AD">
        <w:rPr>
          <w:rFonts w:ascii="ＭＳ ゴシック" w:eastAsia="ＭＳ ゴシック" w:hAnsi="ＭＳ ゴシック" w:hint="eastAsia"/>
          <w:szCs w:val="24"/>
          <w:bdr w:val="single" w:sz="4" w:space="0" w:color="auto"/>
        </w:rPr>
        <w:t xml:space="preserve">　労働組合</w:t>
      </w:r>
    </w:p>
    <w:p w:rsidR="00E92A0C" w:rsidRPr="00686657" w:rsidRDefault="00E92A0C" w:rsidP="00EA52F8">
      <w:pPr>
        <w:rPr>
          <w:rFonts w:ascii="ＭＳ ゴシック" w:eastAsia="ＭＳ ゴシック" w:hAnsi="ＭＳ ゴシック"/>
          <w:szCs w:val="24"/>
        </w:rPr>
      </w:pPr>
    </w:p>
    <w:p w:rsidR="00E92A0C" w:rsidRPr="00A07CF3" w:rsidRDefault="00E92A0C" w:rsidP="00567345">
      <w:pPr>
        <w:spacing w:afterLines="50"/>
        <w:rPr>
          <w:rFonts w:ascii="ＭＳ ゴシック" w:eastAsia="ＭＳ ゴシック" w:hAnsi="ＭＳ ゴシック"/>
          <w:szCs w:val="24"/>
          <w:u w:val="single"/>
        </w:rPr>
      </w:pPr>
      <w:r w:rsidRPr="00A07CF3">
        <w:rPr>
          <w:rFonts w:ascii="ＭＳ ゴシック" w:eastAsia="ＭＳ ゴシック" w:hAnsi="ＭＳ ゴシック" w:hint="eastAsia"/>
          <w:szCs w:val="24"/>
          <w:u w:val="single"/>
        </w:rPr>
        <w:t xml:space="preserve">１　</w:t>
      </w:r>
      <w:r w:rsidRPr="00A07CF3">
        <w:rPr>
          <w:rFonts w:ascii="ＭＳ ゴシック" w:eastAsia="ＭＳ ゴシック" w:hAnsi="ＭＳ ゴシック" w:hint="eastAsia"/>
          <w:bCs/>
          <w:szCs w:val="24"/>
          <w:u w:val="single"/>
        </w:rPr>
        <w:t>労働組合の組織</w:t>
      </w:r>
    </w:p>
    <w:p w:rsidR="00E92A0C" w:rsidRPr="00686657" w:rsidRDefault="00E92A0C" w:rsidP="00780451">
      <w:pPr>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(1) </w:t>
      </w:r>
      <w:r w:rsidRPr="00686657">
        <w:rPr>
          <w:rFonts w:ascii="ＭＳ ゴシック" w:eastAsia="ＭＳ ゴシック" w:hAnsi="ＭＳ ゴシック" w:hint="eastAsia"/>
          <w:szCs w:val="24"/>
        </w:rPr>
        <w:t>労働組合は、職員（一般職の国家公務員。ただし、（ア）警察職員及び海上保安庁又は刑事施設に</w:t>
      </w:r>
      <w:r>
        <w:rPr>
          <w:rFonts w:ascii="ＭＳ ゴシック" w:eastAsia="ＭＳ ゴシック" w:hAnsi="ＭＳ ゴシック" w:hint="eastAsia"/>
          <w:szCs w:val="24"/>
        </w:rPr>
        <w:t>おいて</w:t>
      </w:r>
      <w:r w:rsidRPr="00686657">
        <w:rPr>
          <w:rFonts w:ascii="ＭＳ ゴシック" w:eastAsia="ＭＳ ゴシック" w:hAnsi="ＭＳ ゴシック" w:hint="eastAsia"/>
          <w:szCs w:val="24"/>
        </w:rPr>
        <w:t>勤務する職員、（イ）事務次官、外局の長官及び局長等（</w:t>
      </w:r>
      <w:r>
        <w:rPr>
          <w:rFonts w:ascii="ＭＳ ゴシック" w:eastAsia="ＭＳ ゴシック" w:hAnsi="ＭＳ ゴシック" w:hint="eastAsia"/>
          <w:szCs w:val="24"/>
        </w:rPr>
        <w:t>範囲は</w:t>
      </w:r>
      <w:r w:rsidRPr="00686657">
        <w:rPr>
          <w:rFonts w:ascii="ＭＳ ゴシック" w:eastAsia="ＭＳ ゴシック" w:hAnsi="ＭＳ ゴシック" w:hint="eastAsia"/>
          <w:szCs w:val="24"/>
        </w:rPr>
        <w:t>中央労働委員会が認定して告示</w:t>
      </w:r>
      <w:r>
        <w:rPr>
          <w:rFonts w:ascii="ＭＳ ゴシック" w:eastAsia="ＭＳ ゴシック" w:hAnsi="ＭＳ ゴシック" w:hint="eastAsia"/>
          <w:szCs w:val="24"/>
        </w:rPr>
        <w:t>する。</w:t>
      </w:r>
      <w:r w:rsidRPr="00686657">
        <w:rPr>
          <w:rFonts w:ascii="ＭＳ ゴシック" w:eastAsia="ＭＳ ゴシック" w:hAnsi="ＭＳ ゴシック" w:hint="eastAsia"/>
          <w:szCs w:val="24"/>
        </w:rPr>
        <w:t>）、（ウ）特定独立行政法人等に勤務する一般職国家公務員</w:t>
      </w:r>
      <w:r>
        <w:rPr>
          <w:rFonts w:ascii="ＭＳ ゴシック" w:eastAsia="ＭＳ ゴシック" w:hAnsi="ＭＳ ゴシック" w:hint="eastAsia"/>
          <w:szCs w:val="24"/>
        </w:rPr>
        <w:t>、</w:t>
      </w:r>
      <w:r w:rsidRPr="00686657">
        <w:rPr>
          <w:rFonts w:ascii="ＭＳ ゴシック" w:eastAsia="ＭＳ ゴシック" w:hAnsi="ＭＳ ゴシック" w:hint="eastAsia"/>
          <w:szCs w:val="24"/>
        </w:rPr>
        <w:t>を除く。）が主体となって自主的にその勤務条件の維持改善を図ることを目的として組織する団体又はその連合体とする。</w:t>
      </w:r>
    </w:p>
    <w:p w:rsidR="00E92A0C" w:rsidRPr="00686657" w:rsidRDefault="00E92A0C" w:rsidP="00780451">
      <w:pPr>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(2) </w:t>
      </w:r>
      <w:r w:rsidRPr="00686657">
        <w:rPr>
          <w:rFonts w:ascii="ＭＳ ゴシック" w:eastAsia="ＭＳ ゴシック" w:hAnsi="ＭＳ ゴシック" w:hint="eastAsia"/>
          <w:szCs w:val="24"/>
        </w:rPr>
        <w:t>職員は、労働組合を結成し、若しくは結成せず、又はこれに加入し、若しくは加入しないことができる。</w:t>
      </w:r>
    </w:p>
    <w:p w:rsidR="00E92A0C" w:rsidRDefault="00E92A0C" w:rsidP="00780451">
      <w:pPr>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(3) </w:t>
      </w:r>
      <w:r w:rsidRPr="00686657">
        <w:rPr>
          <w:rFonts w:ascii="ＭＳ ゴシック" w:eastAsia="ＭＳ ゴシック" w:hAnsi="ＭＳ ゴシック" w:hint="eastAsia"/>
          <w:szCs w:val="24"/>
        </w:rPr>
        <w:t>管理職員等と管理職員等以外の職員は、同一の労働組合を組織することができない。管理職員等の範囲は中央労働委員会が認定して告示する。</w:t>
      </w:r>
    </w:p>
    <w:p w:rsidR="00E92A0C" w:rsidRPr="00686657" w:rsidRDefault="00E92A0C" w:rsidP="002F6667">
      <w:pPr>
        <w:rPr>
          <w:rFonts w:ascii="ＭＳ ゴシック" w:eastAsia="ＭＳ ゴシック" w:hAnsi="ＭＳ ゴシック"/>
          <w:szCs w:val="24"/>
        </w:rPr>
      </w:pPr>
    </w:p>
    <w:p w:rsidR="00E92A0C" w:rsidRPr="00A07CF3" w:rsidRDefault="00E92A0C" w:rsidP="00567345">
      <w:pPr>
        <w:spacing w:afterLines="50"/>
        <w:rPr>
          <w:rFonts w:ascii="ＭＳ ゴシック" w:eastAsia="ＭＳ ゴシック" w:hAnsi="ＭＳ ゴシック"/>
          <w:szCs w:val="24"/>
          <w:u w:val="single"/>
        </w:rPr>
      </w:pPr>
      <w:r w:rsidRPr="00A07CF3">
        <w:rPr>
          <w:rFonts w:ascii="ＭＳ ゴシック" w:eastAsia="ＭＳ ゴシック" w:hAnsi="ＭＳ ゴシック" w:hint="eastAsia"/>
          <w:bCs/>
          <w:szCs w:val="24"/>
          <w:u w:val="single"/>
        </w:rPr>
        <w:t>２　労働組合の認証</w:t>
      </w:r>
    </w:p>
    <w:p w:rsidR="00E92A0C" w:rsidRPr="00686657" w:rsidRDefault="00E92A0C" w:rsidP="00780451">
      <w:pPr>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(1) </w:t>
      </w:r>
      <w:r w:rsidRPr="00686657">
        <w:rPr>
          <w:rFonts w:ascii="ＭＳ ゴシック" w:eastAsia="ＭＳ ゴシック" w:hAnsi="ＭＳ ゴシック" w:hint="eastAsia"/>
          <w:szCs w:val="24"/>
        </w:rPr>
        <w:t>労働組合は、</w:t>
      </w:r>
      <w:r>
        <w:rPr>
          <w:rFonts w:ascii="ＭＳ ゴシック" w:eastAsia="ＭＳ ゴシック" w:hAnsi="ＭＳ ゴシック" w:hint="eastAsia"/>
          <w:szCs w:val="24"/>
        </w:rPr>
        <w:t>申請書に規約を添えて</w:t>
      </w:r>
      <w:r w:rsidRPr="00686657">
        <w:rPr>
          <w:rFonts w:ascii="ＭＳ ゴシック" w:eastAsia="ＭＳ ゴシック" w:hAnsi="ＭＳ ゴシック" w:hint="eastAsia"/>
          <w:szCs w:val="24"/>
        </w:rPr>
        <w:t>中央労働委員会</w:t>
      </w:r>
      <w:r>
        <w:rPr>
          <w:rFonts w:ascii="ＭＳ ゴシック" w:eastAsia="ＭＳ ゴシック" w:hAnsi="ＭＳ ゴシック" w:hint="eastAsia"/>
          <w:szCs w:val="24"/>
        </w:rPr>
        <w:t>に</w:t>
      </w:r>
      <w:r w:rsidRPr="00686657">
        <w:rPr>
          <w:rFonts w:ascii="ＭＳ ゴシック" w:eastAsia="ＭＳ ゴシック" w:hAnsi="ＭＳ ゴシック" w:hint="eastAsia"/>
          <w:szCs w:val="24"/>
        </w:rPr>
        <w:t>認証を</w:t>
      </w:r>
      <w:r>
        <w:rPr>
          <w:rFonts w:ascii="ＭＳ ゴシック" w:eastAsia="ＭＳ ゴシック" w:hAnsi="ＭＳ ゴシック" w:hint="eastAsia"/>
          <w:szCs w:val="24"/>
        </w:rPr>
        <w:t>申請</w:t>
      </w:r>
      <w:r w:rsidRPr="00686657">
        <w:rPr>
          <w:rFonts w:ascii="ＭＳ ゴシック" w:eastAsia="ＭＳ ゴシック" w:hAnsi="ＭＳ ゴシック" w:hint="eastAsia"/>
          <w:szCs w:val="24"/>
        </w:rPr>
        <w:t>することができる。</w:t>
      </w:r>
    </w:p>
    <w:p w:rsidR="00E92A0C" w:rsidRPr="00686657" w:rsidRDefault="00E92A0C" w:rsidP="00780451">
      <w:pPr>
        <w:ind w:leftChars="100" w:left="31680" w:firstLineChars="100" w:firstLine="31680"/>
        <w:rPr>
          <w:rFonts w:ascii="ＭＳ ゴシック" w:eastAsia="ＭＳ ゴシック" w:hAnsi="ＭＳ ゴシック"/>
          <w:szCs w:val="24"/>
        </w:rPr>
      </w:pPr>
      <w:r w:rsidRPr="00686657">
        <w:rPr>
          <w:rFonts w:ascii="ＭＳ ゴシック" w:eastAsia="ＭＳ ゴシック" w:hAnsi="ＭＳ ゴシック" w:hint="eastAsia"/>
          <w:bCs/>
          <w:szCs w:val="24"/>
        </w:rPr>
        <w:t>（認証の要件）</w:t>
      </w:r>
    </w:p>
    <w:p w:rsidR="00E92A0C" w:rsidRPr="00686657" w:rsidRDefault="00E92A0C" w:rsidP="00780451">
      <w:pPr>
        <w:ind w:leftChars="200" w:left="31680" w:hangingChars="100" w:firstLine="31680"/>
        <w:rPr>
          <w:rFonts w:ascii="ＭＳ ゴシック" w:eastAsia="ＭＳ ゴシック" w:hAnsi="ＭＳ ゴシック"/>
          <w:szCs w:val="24"/>
        </w:rPr>
      </w:pPr>
      <w:r w:rsidRPr="00686657">
        <w:rPr>
          <w:rFonts w:ascii="ＭＳ ゴシック" w:eastAsia="ＭＳ ゴシック" w:hAnsi="ＭＳ ゴシック" w:hint="eastAsia"/>
          <w:szCs w:val="24"/>
        </w:rPr>
        <w:t>・</w:t>
      </w:r>
      <w:r>
        <w:rPr>
          <w:rFonts w:ascii="ＭＳ ゴシック" w:eastAsia="ＭＳ ゴシック" w:hAnsi="ＭＳ ゴシック" w:hint="eastAsia"/>
          <w:szCs w:val="24"/>
        </w:rPr>
        <w:t xml:space="preserve">　</w:t>
      </w:r>
      <w:r w:rsidRPr="00686657">
        <w:rPr>
          <w:rFonts w:ascii="ＭＳ ゴシック" w:eastAsia="ＭＳ ゴシック" w:hAnsi="ＭＳ ゴシック" w:hint="eastAsia"/>
          <w:szCs w:val="24"/>
        </w:rPr>
        <w:t>労働組合の規約に</w:t>
      </w:r>
      <w:r>
        <w:rPr>
          <w:rFonts w:ascii="ＭＳ ゴシック" w:eastAsia="ＭＳ ゴシック" w:hAnsi="ＭＳ ゴシック" w:hint="eastAsia"/>
          <w:szCs w:val="24"/>
        </w:rPr>
        <w:t>、名称、主たる事務所、組合員の範囲、役員、会議、投票、経費及び会計等の必要な</w:t>
      </w:r>
      <w:r w:rsidRPr="00686657">
        <w:rPr>
          <w:rFonts w:ascii="ＭＳ ゴシック" w:eastAsia="ＭＳ ゴシック" w:hAnsi="ＭＳ ゴシック" w:hint="eastAsia"/>
          <w:szCs w:val="24"/>
        </w:rPr>
        <w:t>事項が記載され、会計報告は、公認会計士又は監査法人の監査証明とともに少なくとも毎年</w:t>
      </w:r>
      <w:r>
        <w:rPr>
          <w:rFonts w:ascii="ＭＳ ゴシック" w:eastAsia="ＭＳ ゴシック" w:hAnsi="ＭＳ ゴシック" w:hint="eastAsia"/>
          <w:szCs w:val="24"/>
        </w:rPr>
        <w:t>一</w:t>
      </w:r>
      <w:r w:rsidRPr="00686657">
        <w:rPr>
          <w:rFonts w:ascii="ＭＳ ゴシック" w:eastAsia="ＭＳ ゴシック" w:hAnsi="ＭＳ ゴシック" w:hint="eastAsia"/>
          <w:szCs w:val="24"/>
        </w:rPr>
        <w:t>回</w:t>
      </w:r>
      <w:r>
        <w:rPr>
          <w:rFonts w:ascii="ＭＳ ゴシック" w:eastAsia="ＭＳ ゴシック" w:hAnsi="ＭＳ ゴシック" w:hint="eastAsia"/>
          <w:szCs w:val="24"/>
        </w:rPr>
        <w:t>組合員</w:t>
      </w:r>
      <w:r w:rsidRPr="00686657">
        <w:rPr>
          <w:rFonts w:ascii="ＭＳ ゴシック" w:eastAsia="ＭＳ ゴシック" w:hAnsi="ＭＳ ゴシック" w:hint="eastAsia"/>
          <w:szCs w:val="24"/>
        </w:rPr>
        <w:t>に公表されることとされていること。</w:t>
      </w:r>
    </w:p>
    <w:p w:rsidR="00E92A0C" w:rsidRPr="00686657" w:rsidRDefault="00E92A0C" w:rsidP="00780451">
      <w:pPr>
        <w:ind w:leftChars="100" w:left="31680" w:firstLineChars="100" w:firstLine="31680"/>
        <w:rPr>
          <w:rFonts w:ascii="ＭＳ ゴシック" w:eastAsia="ＭＳ ゴシック" w:hAnsi="ＭＳ ゴシック"/>
          <w:szCs w:val="24"/>
        </w:rPr>
      </w:pPr>
      <w:r w:rsidRPr="00686657">
        <w:rPr>
          <w:rFonts w:ascii="ＭＳ ゴシック" w:eastAsia="ＭＳ ゴシック" w:hAnsi="ＭＳ ゴシック" w:hint="eastAsia"/>
          <w:szCs w:val="24"/>
        </w:rPr>
        <w:t>・</w:t>
      </w:r>
      <w:r>
        <w:rPr>
          <w:rFonts w:ascii="ＭＳ ゴシック" w:eastAsia="ＭＳ ゴシック" w:hAnsi="ＭＳ ゴシック" w:hint="eastAsia"/>
          <w:szCs w:val="24"/>
        </w:rPr>
        <w:t xml:space="preserve">　</w:t>
      </w:r>
      <w:r w:rsidRPr="00686657">
        <w:rPr>
          <w:rFonts w:ascii="ＭＳ ゴシック" w:eastAsia="ＭＳ ゴシック" w:hAnsi="ＭＳ ゴシック" w:hint="eastAsia"/>
          <w:szCs w:val="24"/>
        </w:rPr>
        <w:t>規約の作成</w:t>
      </w:r>
      <w:r>
        <w:rPr>
          <w:rFonts w:ascii="ＭＳ ゴシック" w:eastAsia="ＭＳ ゴシック" w:hAnsi="ＭＳ ゴシック" w:hint="eastAsia"/>
          <w:szCs w:val="24"/>
        </w:rPr>
        <w:t>、役員の選挙等</w:t>
      </w:r>
      <w:r w:rsidRPr="00686657">
        <w:rPr>
          <w:rFonts w:ascii="ＭＳ ゴシック" w:eastAsia="ＭＳ ゴシック" w:hAnsi="ＭＳ ゴシック" w:hint="eastAsia"/>
          <w:szCs w:val="24"/>
        </w:rPr>
        <w:t>重要な行為が</w:t>
      </w:r>
      <w:r>
        <w:rPr>
          <w:rFonts w:ascii="ＭＳ ゴシック" w:eastAsia="ＭＳ ゴシック" w:hAnsi="ＭＳ ゴシック" w:hint="eastAsia"/>
          <w:szCs w:val="24"/>
        </w:rPr>
        <w:t>組合員</w:t>
      </w:r>
      <w:r w:rsidRPr="00686657">
        <w:rPr>
          <w:rFonts w:ascii="ＭＳ ゴシック" w:eastAsia="ＭＳ ゴシック" w:hAnsi="ＭＳ ゴシック" w:hint="eastAsia"/>
          <w:szCs w:val="24"/>
        </w:rPr>
        <w:t>全員の過半数で決定されること。</w:t>
      </w:r>
    </w:p>
    <w:p w:rsidR="00E92A0C" w:rsidRPr="00686657" w:rsidRDefault="00E92A0C" w:rsidP="00780451">
      <w:pPr>
        <w:ind w:leftChars="100" w:left="31680" w:firstLineChars="100" w:firstLine="31680"/>
        <w:rPr>
          <w:rFonts w:ascii="ＭＳ ゴシック" w:eastAsia="ＭＳ ゴシック" w:hAnsi="ＭＳ ゴシック"/>
          <w:szCs w:val="24"/>
        </w:rPr>
      </w:pPr>
      <w:r w:rsidRPr="00686657">
        <w:rPr>
          <w:rFonts w:ascii="ＭＳ ゴシック" w:eastAsia="ＭＳ ゴシック" w:hAnsi="ＭＳ ゴシック" w:hint="eastAsia"/>
          <w:szCs w:val="24"/>
        </w:rPr>
        <w:t>・</w:t>
      </w:r>
      <w:r>
        <w:rPr>
          <w:rFonts w:ascii="ＭＳ ゴシック" w:eastAsia="ＭＳ ゴシック" w:hAnsi="ＭＳ ゴシック" w:hint="eastAsia"/>
          <w:szCs w:val="24"/>
        </w:rPr>
        <w:t xml:space="preserve">　</w:t>
      </w:r>
      <w:r w:rsidRPr="00686657">
        <w:rPr>
          <w:rFonts w:ascii="ＭＳ ゴシック" w:eastAsia="ＭＳ ゴシック" w:hAnsi="ＭＳ ゴシック" w:hint="eastAsia"/>
          <w:szCs w:val="24"/>
        </w:rPr>
        <w:t>職員が全ての</w:t>
      </w:r>
      <w:r>
        <w:rPr>
          <w:rFonts w:ascii="ＭＳ ゴシック" w:eastAsia="ＭＳ ゴシック" w:hAnsi="ＭＳ ゴシック" w:hint="eastAsia"/>
          <w:szCs w:val="24"/>
        </w:rPr>
        <w:t>組合員</w:t>
      </w:r>
      <w:r w:rsidRPr="00686657">
        <w:rPr>
          <w:rFonts w:ascii="ＭＳ ゴシック" w:eastAsia="ＭＳ ゴシック" w:hAnsi="ＭＳ ゴシック" w:hint="eastAsia"/>
          <w:szCs w:val="24"/>
        </w:rPr>
        <w:t>の過半数を占めること。</w:t>
      </w:r>
    </w:p>
    <w:p w:rsidR="00E92A0C" w:rsidRDefault="00E92A0C" w:rsidP="00780451">
      <w:pPr>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(2) </w:t>
      </w:r>
      <w:r>
        <w:rPr>
          <w:rFonts w:ascii="ＭＳ ゴシック" w:eastAsia="ＭＳ ゴシック" w:hAnsi="ＭＳ ゴシック" w:hint="eastAsia"/>
          <w:szCs w:val="24"/>
        </w:rPr>
        <w:t>中央労働委員会は、認証を申請した労働組合が要件に適合するときは、当該労働組合を認証し、その名称、主たる事務所の所在地等を告示しなければならない。</w:t>
      </w:r>
    </w:p>
    <w:p w:rsidR="00E92A0C" w:rsidRPr="00AC5421" w:rsidRDefault="00E92A0C" w:rsidP="00780451">
      <w:pPr>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(3) </w:t>
      </w:r>
      <w:r>
        <w:rPr>
          <w:rFonts w:ascii="ＭＳ ゴシック" w:eastAsia="ＭＳ ゴシック" w:hAnsi="ＭＳ ゴシック" w:hint="eastAsia"/>
          <w:szCs w:val="24"/>
        </w:rPr>
        <w:t>認証された労働組合が労働組合でなくなったとき、認証の要件に適合しない事実があったとき等は、中央労働委員会は、当該認証された労働組合の認証を取り消すことができる。認証を取り消したときは、その旨を告示しなければならない。</w:t>
      </w:r>
    </w:p>
    <w:p w:rsidR="00E92A0C" w:rsidRDefault="00E92A0C" w:rsidP="00EA52F8">
      <w:pPr>
        <w:rPr>
          <w:rFonts w:ascii="ＭＳ ゴシック" w:eastAsia="ＭＳ ゴシック" w:hAnsi="ＭＳ ゴシック"/>
          <w:bCs/>
          <w:szCs w:val="24"/>
        </w:rPr>
      </w:pPr>
    </w:p>
    <w:p w:rsidR="00E92A0C" w:rsidRPr="00A07CF3" w:rsidRDefault="00E92A0C" w:rsidP="00567345">
      <w:pPr>
        <w:spacing w:afterLines="50"/>
        <w:rPr>
          <w:rFonts w:ascii="ＭＳ ゴシック" w:eastAsia="ＭＳ ゴシック" w:hAnsi="ＭＳ ゴシック"/>
          <w:szCs w:val="24"/>
          <w:u w:val="single"/>
        </w:rPr>
      </w:pPr>
      <w:r w:rsidRPr="00A07CF3">
        <w:rPr>
          <w:rFonts w:ascii="ＭＳ ゴシック" w:eastAsia="ＭＳ ゴシック" w:hAnsi="ＭＳ ゴシック" w:hint="eastAsia"/>
          <w:bCs/>
          <w:szCs w:val="24"/>
          <w:u w:val="single"/>
        </w:rPr>
        <w:t>３　労働組合のための職員の行為の制限</w:t>
      </w:r>
    </w:p>
    <w:p w:rsidR="00E92A0C" w:rsidRPr="00686657" w:rsidRDefault="00E92A0C" w:rsidP="00780451">
      <w:pPr>
        <w:ind w:firstLineChars="100" w:firstLine="31680"/>
        <w:rPr>
          <w:rFonts w:ascii="ＭＳ ゴシック" w:eastAsia="ＭＳ ゴシック" w:hAnsi="ＭＳ ゴシック"/>
          <w:szCs w:val="24"/>
        </w:rPr>
      </w:pPr>
      <w:r>
        <w:rPr>
          <w:rFonts w:ascii="ＭＳ ゴシック" w:eastAsia="ＭＳ ゴシック" w:hAnsi="ＭＳ ゴシック"/>
          <w:bCs/>
          <w:szCs w:val="24"/>
        </w:rPr>
        <w:t xml:space="preserve">(1) </w:t>
      </w:r>
      <w:r w:rsidRPr="00686657">
        <w:rPr>
          <w:rFonts w:ascii="ＭＳ ゴシック" w:eastAsia="ＭＳ ゴシック" w:hAnsi="ＭＳ ゴシック" w:hint="eastAsia"/>
          <w:bCs/>
          <w:szCs w:val="24"/>
        </w:rPr>
        <w:t>在籍専従の許可</w:t>
      </w:r>
    </w:p>
    <w:p w:rsidR="00E92A0C" w:rsidRPr="00686657" w:rsidRDefault="00E92A0C" w:rsidP="00780451">
      <w:pPr>
        <w:ind w:leftChars="200" w:left="31680" w:firstLineChars="100" w:firstLine="31680"/>
        <w:rPr>
          <w:rFonts w:ascii="ＭＳ ゴシック" w:eastAsia="ＭＳ ゴシック" w:hAnsi="ＭＳ ゴシック"/>
          <w:szCs w:val="24"/>
        </w:rPr>
      </w:pPr>
      <w:r w:rsidRPr="00686657">
        <w:rPr>
          <w:rFonts w:ascii="ＭＳ ゴシック" w:eastAsia="ＭＳ ゴシック" w:hAnsi="ＭＳ ゴシック" w:hint="eastAsia"/>
          <w:szCs w:val="24"/>
        </w:rPr>
        <w:t>職員は、労働組合の業務に専ら従事することができない。ただし、職員は、所轄庁の長の許可を受けて、</w:t>
      </w:r>
      <w:r>
        <w:rPr>
          <w:rFonts w:ascii="ＭＳ ゴシック" w:eastAsia="ＭＳ ゴシック" w:hAnsi="ＭＳ ゴシック" w:hint="eastAsia"/>
          <w:szCs w:val="24"/>
        </w:rPr>
        <w:t>認証された</w:t>
      </w:r>
      <w:r w:rsidRPr="00686657">
        <w:rPr>
          <w:rFonts w:ascii="ＭＳ ゴシック" w:eastAsia="ＭＳ ゴシック" w:hAnsi="ＭＳ ゴシック" w:hint="eastAsia"/>
          <w:szCs w:val="24"/>
        </w:rPr>
        <w:t>労働組合</w:t>
      </w:r>
      <w:r>
        <w:rPr>
          <w:rFonts w:ascii="ＭＳ ゴシック" w:eastAsia="ＭＳ ゴシック" w:hAnsi="ＭＳ ゴシック" w:hint="eastAsia"/>
          <w:szCs w:val="24"/>
        </w:rPr>
        <w:t>（認証をされていない連合体である労働組合であって、認証された労働組合のみから構成されるものを含む。）</w:t>
      </w:r>
      <w:r w:rsidRPr="00686657">
        <w:rPr>
          <w:rFonts w:ascii="ＭＳ ゴシック" w:eastAsia="ＭＳ ゴシック" w:hAnsi="ＭＳ ゴシック" w:hint="eastAsia"/>
          <w:szCs w:val="24"/>
        </w:rPr>
        <w:t>の役員として専従できる（休職者扱いで無給）。</w:t>
      </w:r>
    </w:p>
    <w:p w:rsidR="00E92A0C" w:rsidRPr="00686657" w:rsidRDefault="00E92A0C" w:rsidP="00780451">
      <w:pPr>
        <w:ind w:firstLineChars="100" w:firstLine="31680"/>
        <w:rPr>
          <w:rFonts w:ascii="ＭＳ ゴシック" w:eastAsia="ＭＳ ゴシック" w:hAnsi="ＭＳ ゴシック"/>
          <w:szCs w:val="24"/>
        </w:rPr>
      </w:pPr>
      <w:r>
        <w:rPr>
          <w:rFonts w:ascii="ＭＳ ゴシック" w:eastAsia="ＭＳ ゴシック" w:hAnsi="ＭＳ ゴシック"/>
          <w:bCs/>
          <w:szCs w:val="24"/>
        </w:rPr>
        <w:t xml:space="preserve">(2) </w:t>
      </w:r>
      <w:r w:rsidRPr="00686657">
        <w:rPr>
          <w:rFonts w:ascii="ＭＳ ゴシック" w:eastAsia="ＭＳ ゴシック" w:hAnsi="ＭＳ ゴシック" w:hint="eastAsia"/>
          <w:bCs/>
          <w:szCs w:val="24"/>
        </w:rPr>
        <w:t>短期従事の許可</w:t>
      </w:r>
    </w:p>
    <w:p w:rsidR="00E92A0C" w:rsidRPr="00686657" w:rsidRDefault="00E92A0C" w:rsidP="00780451">
      <w:pPr>
        <w:ind w:leftChars="200" w:left="31680" w:firstLineChars="100" w:firstLine="31680"/>
        <w:rPr>
          <w:rFonts w:ascii="ＭＳ ゴシック" w:eastAsia="ＭＳ ゴシック" w:hAnsi="ＭＳ ゴシック"/>
          <w:szCs w:val="24"/>
        </w:rPr>
      </w:pPr>
      <w:r w:rsidRPr="00686657">
        <w:rPr>
          <w:rFonts w:ascii="ＭＳ ゴシック" w:eastAsia="ＭＳ ゴシック" w:hAnsi="ＭＳ ゴシック" w:hint="eastAsia"/>
          <w:szCs w:val="24"/>
        </w:rPr>
        <w:t>職員は、</w:t>
      </w:r>
      <w:r>
        <w:rPr>
          <w:rFonts w:ascii="ＭＳ ゴシック" w:eastAsia="ＭＳ ゴシック" w:hAnsi="ＭＳ ゴシック"/>
          <w:szCs w:val="24"/>
        </w:rPr>
        <w:t>(1)</w:t>
      </w:r>
      <w:r w:rsidRPr="00686657">
        <w:rPr>
          <w:rFonts w:ascii="ＭＳ ゴシック" w:eastAsia="ＭＳ ゴシック" w:hAnsi="ＭＳ ゴシック" w:hint="eastAsia"/>
          <w:szCs w:val="24"/>
        </w:rPr>
        <w:t>の場合のほか、所轄庁の長の許可を受けて、認証された労働組合の役員</w:t>
      </w:r>
      <w:r>
        <w:rPr>
          <w:rFonts w:ascii="ＭＳ ゴシック" w:eastAsia="ＭＳ ゴシック" w:hAnsi="ＭＳ ゴシック" w:hint="eastAsia"/>
          <w:szCs w:val="24"/>
        </w:rPr>
        <w:t>等</w:t>
      </w:r>
      <w:r w:rsidRPr="00686657">
        <w:rPr>
          <w:rFonts w:ascii="ＭＳ ゴシック" w:eastAsia="ＭＳ ゴシック" w:hAnsi="ＭＳ ゴシック" w:hint="eastAsia"/>
          <w:szCs w:val="24"/>
        </w:rPr>
        <w:t>として勤務時間中当該組合の業務に従事することができる（</w:t>
      </w:r>
      <w:r>
        <w:rPr>
          <w:rFonts w:ascii="ＭＳ ゴシック" w:eastAsia="ＭＳ ゴシック" w:hAnsi="ＭＳ ゴシック" w:hint="eastAsia"/>
          <w:szCs w:val="24"/>
        </w:rPr>
        <w:t>一年を通じて三十</w:t>
      </w:r>
      <w:r w:rsidRPr="00686657">
        <w:rPr>
          <w:rFonts w:ascii="ＭＳ ゴシック" w:eastAsia="ＭＳ ゴシック" w:hAnsi="ＭＳ ゴシック" w:hint="eastAsia"/>
          <w:szCs w:val="24"/>
        </w:rPr>
        <w:t>日まで。給与は減額）。許可の有効期間中は職務に従事</w:t>
      </w:r>
      <w:r>
        <w:rPr>
          <w:rFonts w:ascii="ＭＳ ゴシック" w:eastAsia="ＭＳ ゴシック" w:hAnsi="ＭＳ ゴシック" w:hint="eastAsia"/>
          <w:szCs w:val="24"/>
        </w:rPr>
        <w:t>し</w:t>
      </w:r>
      <w:r w:rsidRPr="00686657">
        <w:rPr>
          <w:rFonts w:ascii="ＭＳ ゴシック" w:eastAsia="ＭＳ ゴシック" w:hAnsi="ＭＳ ゴシック" w:hint="eastAsia"/>
          <w:szCs w:val="24"/>
        </w:rPr>
        <w:t>ない。</w:t>
      </w:r>
    </w:p>
    <w:p w:rsidR="00E92A0C" w:rsidRDefault="00E92A0C" w:rsidP="00EA52F8">
      <w:pPr>
        <w:rPr>
          <w:rFonts w:ascii="ＭＳ ゴシック" w:eastAsia="ＭＳ ゴシック" w:hAnsi="ＭＳ ゴシック"/>
          <w:szCs w:val="24"/>
        </w:rPr>
      </w:pPr>
    </w:p>
    <w:p w:rsidR="00E92A0C" w:rsidRDefault="00E92A0C" w:rsidP="00EA52F8">
      <w:pPr>
        <w:rPr>
          <w:rFonts w:ascii="ＭＳ ゴシック" w:eastAsia="ＭＳ ゴシック" w:hAnsi="ＭＳ ゴシック"/>
          <w:szCs w:val="24"/>
        </w:rPr>
      </w:pPr>
    </w:p>
    <w:p w:rsidR="00E92A0C" w:rsidRPr="00DA5D0D" w:rsidRDefault="00E92A0C" w:rsidP="00EA52F8">
      <w:pPr>
        <w:rPr>
          <w:rFonts w:ascii="ＭＳ ゴシック" w:eastAsia="ＭＳ ゴシック" w:hAnsi="ＭＳ ゴシック"/>
          <w:szCs w:val="24"/>
          <w:bdr w:val="single" w:sz="4" w:space="0" w:color="auto"/>
        </w:rPr>
      </w:pPr>
      <w:r>
        <w:rPr>
          <w:rFonts w:ascii="ＭＳ ゴシック" w:eastAsia="ＭＳ ゴシック" w:hAnsi="ＭＳ ゴシック" w:hint="eastAsia"/>
          <w:szCs w:val="24"/>
          <w:bdr w:val="single" w:sz="4" w:space="0" w:color="auto"/>
        </w:rPr>
        <w:t>Ⅱ</w:t>
      </w:r>
      <w:r w:rsidRPr="00DA5D0D">
        <w:rPr>
          <w:rFonts w:ascii="ＭＳ ゴシック" w:eastAsia="ＭＳ ゴシック" w:hAnsi="ＭＳ ゴシック" w:hint="eastAsia"/>
          <w:szCs w:val="24"/>
          <w:bdr w:val="single" w:sz="4" w:space="0" w:color="auto"/>
        </w:rPr>
        <w:t xml:space="preserve">　団体交渉</w:t>
      </w:r>
    </w:p>
    <w:p w:rsidR="00E92A0C" w:rsidRPr="00686657" w:rsidRDefault="00E92A0C" w:rsidP="00EA52F8">
      <w:pPr>
        <w:rPr>
          <w:rFonts w:ascii="ＭＳ ゴシック" w:eastAsia="ＭＳ ゴシック" w:hAnsi="ＭＳ ゴシック"/>
          <w:szCs w:val="24"/>
        </w:rPr>
      </w:pPr>
    </w:p>
    <w:p w:rsidR="00E92A0C" w:rsidRPr="00A07CF3" w:rsidRDefault="00E92A0C" w:rsidP="00567345">
      <w:pPr>
        <w:spacing w:afterLines="50"/>
        <w:rPr>
          <w:rFonts w:ascii="ＭＳ ゴシック" w:eastAsia="ＭＳ ゴシック" w:hAnsi="ＭＳ ゴシック"/>
          <w:szCs w:val="24"/>
          <w:u w:val="single"/>
        </w:rPr>
      </w:pPr>
      <w:r w:rsidRPr="00A07CF3">
        <w:rPr>
          <w:rFonts w:ascii="ＭＳ ゴシック" w:eastAsia="ＭＳ ゴシック" w:hAnsi="ＭＳ ゴシック" w:hint="eastAsia"/>
          <w:bCs/>
          <w:szCs w:val="24"/>
          <w:u w:val="single"/>
        </w:rPr>
        <w:t>１　団体交渉の範囲</w:t>
      </w:r>
    </w:p>
    <w:p w:rsidR="00E92A0C" w:rsidRPr="00686657" w:rsidRDefault="00E92A0C" w:rsidP="00780451">
      <w:pPr>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(1) </w:t>
      </w:r>
      <w:r w:rsidRPr="00686657">
        <w:rPr>
          <w:rFonts w:ascii="ＭＳ ゴシック" w:eastAsia="ＭＳ ゴシック" w:hAnsi="ＭＳ ゴシック" w:hint="eastAsia"/>
          <w:szCs w:val="24"/>
        </w:rPr>
        <w:t>当局は、認証された労働組合から次に掲げる事項について適法な団体交渉の申入れがあった場合においては、その申入れに応ずべき地位に立つものとする。</w:t>
      </w:r>
    </w:p>
    <w:p w:rsidR="00E92A0C" w:rsidRPr="00686657" w:rsidRDefault="00E92A0C" w:rsidP="00780451">
      <w:pPr>
        <w:ind w:firstLineChars="200" w:firstLine="31680"/>
        <w:rPr>
          <w:rFonts w:ascii="ＭＳ ゴシック" w:eastAsia="ＭＳ ゴシック" w:hAnsi="ＭＳ ゴシック"/>
          <w:szCs w:val="24"/>
        </w:rPr>
      </w:pPr>
      <w:r>
        <w:rPr>
          <w:rFonts w:ascii="ＭＳ ゴシック" w:eastAsia="ＭＳ ゴシック" w:hAnsi="ＭＳ ゴシック" w:hint="eastAsia"/>
          <w:szCs w:val="24"/>
        </w:rPr>
        <w:t>①</w:t>
      </w:r>
      <w:r w:rsidRPr="00686657">
        <w:rPr>
          <w:rFonts w:ascii="ＭＳ ゴシック" w:eastAsia="ＭＳ ゴシック" w:hAnsi="ＭＳ ゴシック" w:hint="eastAsia"/>
          <w:szCs w:val="24"/>
        </w:rPr>
        <w:t xml:space="preserve">　職員の俸給その他の給与、勤務時間、休憩、休日及び休暇に関する事項</w:t>
      </w:r>
    </w:p>
    <w:p w:rsidR="00E92A0C" w:rsidRPr="00686657" w:rsidRDefault="00E92A0C" w:rsidP="00780451">
      <w:pPr>
        <w:ind w:firstLineChars="200" w:firstLine="31680"/>
        <w:rPr>
          <w:rFonts w:ascii="ＭＳ ゴシック" w:eastAsia="ＭＳ ゴシック" w:hAnsi="ＭＳ ゴシック"/>
          <w:szCs w:val="24"/>
        </w:rPr>
      </w:pPr>
      <w:r>
        <w:rPr>
          <w:rFonts w:ascii="ＭＳ ゴシック" w:eastAsia="ＭＳ ゴシック" w:hAnsi="ＭＳ ゴシック" w:hint="eastAsia"/>
          <w:szCs w:val="24"/>
        </w:rPr>
        <w:t>②</w:t>
      </w:r>
      <w:r w:rsidRPr="00686657">
        <w:rPr>
          <w:rFonts w:ascii="ＭＳ ゴシック" w:eastAsia="ＭＳ ゴシック" w:hAnsi="ＭＳ ゴシック" w:hint="eastAsia"/>
          <w:szCs w:val="24"/>
        </w:rPr>
        <w:t xml:space="preserve">　職員の昇任、降任、転任、休職、免職及び懲戒の基準に関する事項</w:t>
      </w:r>
    </w:p>
    <w:p w:rsidR="00E92A0C" w:rsidRPr="00686657" w:rsidRDefault="00E92A0C" w:rsidP="00780451">
      <w:pPr>
        <w:ind w:firstLineChars="200" w:firstLine="31680"/>
        <w:rPr>
          <w:rFonts w:ascii="ＭＳ ゴシック" w:eastAsia="ＭＳ ゴシック" w:hAnsi="ＭＳ ゴシック"/>
          <w:szCs w:val="24"/>
        </w:rPr>
      </w:pPr>
      <w:r>
        <w:rPr>
          <w:rFonts w:ascii="ＭＳ ゴシック" w:eastAsia="ＭＳ ゴシック" w:hAnsi="ＭＳ ゴシック" w:hint="eastAsia"/>
          <w:szCs w:val="24"/>
        </w:rPr>
        <w:t>③</w:t>
      </w:r>
      <w:r w:rsidRPr="00686657">
        <w:rPr>
          <w:rFonts w:ascii="ＭＳ ゴシック" w:eastAsia="ＭＳ ゴシック" w:hAnsi="ＭＳ ゴシック" w:hint="eastAsia"/>
          <w:szCs w:val="24"/>
        </w:rPr>
        <w:t xml:space="preserve">　職員の保健、安全保持及び災害補償に関する事項</w:t>
      </w:r>
    </w:p>
    <w:p w:rsidR="00E92A0C" w:rsidRPr="00686657" w:rsidRDefault="00E92A0C" w:rsidP="00780451">
      <w:pPr>
        <w:ind w:firstLineChars="200" w:firstLine="31680"/>
        <w:rPr>
          <w:rFonts w:ascii="ＭＳ ゴシック" w:eastAsia="ＭＳ ゴシック" w:hAnsi="ＭＳ ゴシック"/>
          <w:szCs w:val="24"/>
        </w:rPr>
      </w:pPr>
      <w:r>
        <w:rPr>
          <w:rFonts w:ascii="ＭＳ ゴシック" w:eastAsia="ＭＳ ゴシック" w:hAnsi="ＭＳ ゴシック" w:hint="eastAsia"/>
          <w:szCs w:val="24"/>
        </w:rPr>
        <w:t>④</w:t>
      </w:r>
      <w:r w:rsidRPr="00686657">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①</w:t>
      </w:r>
      <w:r w:rsidRPr="00686657">
        <w:rPr>
          <w:rFonts w:ascii="ＭＳ ゴシック" w:eastAsia="ＭＳ ゴシック" w:hAnsi="ＭＳ ゴシック" w:hint="eastAsia"/>
          <w:szCs w:val="24"/>
        </w:rPr>
        <w:t>～</w:t>
      </w:r>
      <w:r>
        <w:rPr>
          <w:rFonts w:ascii="ＭＳ ゴシック" w:eastAsia="ＭＳ ゴシック" w:hAnsi="ＭＳ ゴシック" w:hint="eastAsia"/>
          <w:szCs w:val="24"/>
        </w:rPr>
        <w:t>③</w:t>
      </w:r>
      <w:r w:rsidRPr="00686657">
        <w:rPr>
          <w:rFonts w:ascii="ＭＳ ゴシック" w:eastAsia="ＭＳ ゴシック" w:hAnsi="ＭＳ ゴシック" w:hint="eastAsia"/>
          <w:szCs w:val="24"/>
        </w:rPr>
        <w:t>に掲げるもののほか、職員の勤務条件に関する事項</w:t>
      </w:r>
    </w:p>
    <w:p w:rsidR="00E92A0C" w:rsidRPr="00686657" w:rsidRDefault="00E92A0C" w:rsidP="00780451">
      <w:pPr>
        <w:ind w:firstLineChars="200" w:firstLine="31680"/>
        <w:rPr>
          <w:rFonts w:ascii="ＭＳ ゴシック" w:eastAsia="ＭＳ ゴシック" w:hAnsi="ＭＳ ゴシック"/>
          <w:szCs w:val="24"/>
        </w:rPr>
      </w:pPr>
      <w:r>
        <w:rPr>
          <w:rFonts w:ascii="ＭＳ ゴシック" w:eastAsia="ＭＳ ゴシック" w:hAnsi="ＭＳ ゴシック" w:hint="eastAsia"/>
          <w:szCs w:val="24"/>
        </w:rPr>
        <w:t>⑤　団体交渉の手続その他の労働組合と当局との間の労使関係</w:t>
      </w:r>
      <w:r w:rsidRPr="00686657">
        <w:rPr>
          <w:rFonts w:ascii="ＭＳ ゴシック" w:eastAsia="ＭＳ ゴシック" w:hAnsi="ＭＳ ゴシック" w:hint="eastAsia"/>
          <w:szCs w:val="24"/>
        </w:rPr>
        <w:t>に関する事項</w:t>
      </w:r>
    </w:p>
    <w:p w:rsidR="00E92A0C" w:rsidRPr="00686657" w:rsidRDefault="00E92A0C" w:rsidP="00780451">
      <w:pPr>
        <w:ind w:firstLineChars="100" w:firstLine="31680"/>
        <w:rPr>
          <w:rFonts w:ascii="ＭＳ ゴシック" w:eastAsia="ＭＳ ゴシック" w:hAnsi="ＭＳ ゴシック"/>
          <w:szCs w:val="24"/>
        </w:rPr>
      </w:pPr>
      <w:r>
        <w:rPr>
          <w:rFonts w:ascii="ＭＳ ゴシック" w:eastAsia="ＭＳ ゴシック" w:hAnsi="ＭＳ ゴシック"/>
          <w:szCs w:val="24"/>
        </w:rPr>
        <w:t xml:space="preserve">(2) </w:t>
      </w:r>
      <w:r w:rsidRPr="00686657">
        <w:rPr>
          <w:rFonts w:ascii="ＭＳ ゴシック" w:eastAsia="ＭＳ ゴシック" w:hAnsi="ＭＳ ゴシック" w:hint="eastAsia"/>
          <w:szCs w:val="24"/>
        </w:rPr>
        <w:t>国の事務の管理及び運営に関する事項は、団体交渉の対象とすることができない。</w:t>
      </w:r>
    </w:p>
    <w:p w:rsidR="00E92A0C" w:rsidRPr="00686657" w:rsidRDefault="00E92A0C" w:rsidP="00AE2067">
      <w:pPr>
        <w:rPr>
          <w:rFonts w:ascii="ＭＳ ゴシック" w:eastAsia="ＭＳ ゴシック" w:hAnsi="ＭＳ ゴシック"/>
          <w:bCs/>
          <w:szCs w:val="24"/>
        </w:rPr>
      </w:pPr>
    </w:p>
    <w:p w:rsidR="00E92A0C" w:rsidRPr="00A07CF3" w:rsidRDefault="00E92A0C" w:rsidP="00567345">
      <w:pPr>
        <w:spacing w:afterLines="50"/>
        <w:rPr>
          <w:rFonts w:ascii="ＭＳ ゴシック" w:eastAsia="ＭＳ ゴシック" w:hAnsi="ＭＳ ゴシック"/>
          <w:szCs w:val="24"/>
          <w:u w:val="single"/>
        </w:rPr>
      </w:pPr>
      <w:r w:rsidRPr="00A07CF3">
        <w:rPr>
          <w:rFonts w:ascii="ＭＳ ゴシック" w:eastAsia="ＭＳ ゴシック" w:hAnsi="ＭＳ ゴシック" w:hint="eastAsia"/>
          <w:bCs/>
          <w:szCs w:val="24"/>
          <w:u w:val="single"/>
        </w:rPr>
        <w:t>２　団体交渉を行う当局</w:t>
      </w:r>
    </w:p>
    <w:p w:rsidR="00E92A0C" w:rsidRPr="00686657" w:rsidRDefault="00E92A0C" w:rsidP="00780451">
      <w:pPr>
        <w:ind w:firstLineChars="200" w:firstLine="31680"/>
        <w:rPr>
          <w:rFonts w:ascii="ＭＳ ゴシック" w:eastAsia="ＭＳ ゴシック" w:hAnsi="ＭＳ ゴシック"/>
          <w:szCs w:val="24"/>
        </w:rPr>
      </w:pPr>
      <w:r w:rsidRPr="00686657">
        <w:rPr>
          <w:rFonts w:ascii="ＭＳ ゴシック" w:eastAsia="ＭＳ ゴシック" w:hAnsi="ＭＳ ゴシック" w:hint="eastAsia"/>
          <w:szCs w:val="24"/>
        </w:rPr>
        <w:t>団体交渉</w:t>
      </w:r>
      <w:r>
        <w:rPr>
          <w:rFonts w:ascii="ＭＳ ゴシック" w:eastAsia="ＭＳ ゴシック" w:hAnsi="ＭＳ ゴシック" w:hint="eastAsia"/>
          <w:szCs w:val="24"/>
        </w:rPr>
        <w:t>を行うことが</w:t>
      </w:r>
      <w:r w:rsidRPr="00686657">
        <w:rPr>
          <w:rFonts w:ascii="ＭＳ ゴシック" w:eastAsia="ＭＳ ゴシック" w:hAnsi="ＭＳ ゴシック" w:hint="eastAsia"/>
          <w:szCs w:val="24"/>
        </w:rPr>
        <w:t>できる</w:t>
      </w:r>
      <w:r>
        <w:rPr>
          <w:rFonts w:ascii="ＭＳ ゴシック" w:eastAsia="ＭＳ ゴシック" w:hAnsi="ＭＳ ゴシック" w:hint="eastAsia"/>
          <w:szCs w:val="24"/>
        </w:rPr>
        <w:t>当局を定める</w:t>
      </w:r>
      <w:r w:rsidRPr="00686657">
        <w:rPr>
          <w:rFonts w:ascii="ＭＳ ゴシック" w:eastAsia="ＭＳ ゴシック" w:hAnsi="ＭＳ ゴシック" w:hint="eastAsia"/>
          <w:szCs w:val="24"/>
        </w:rPr>
        <w:t>。</w:t>
      </w:r>
    </w:p>
    <w:p w:rsidR="00E92A0C" w:rsidRDefault="00E92A0C" w:rsidP="00780451">
      <w:pPr>
        <w:ind w:leftChars="100" w:left="31680" w:hangingChars="200" w:firstLine="31680"/>
        <w:rPr>
          <w:rFonts w:ascii="ＭＳ ゴシック" w:eastAsia="ＭＳ ゴシック" w:hAnsi="ＭＳ ゴシック"/>
          <w:szCs w:val="24"/>
        </w:rPr>
      </w:pPr>
      <w:r>
        <w:rPr>
          <w:rFonts w:ascii="ＭＳ ゴシック" w:eastAsia="ＭＳ ゴシック" w:hAnsi="ＭＳ ゴシック" w:hint="eastAsia"/>
          <w:szCs w:val="24"/>
        </w:rPr>
        <w:t>（例）</w:t>
      </w:r>
    </w:p>
    <w:p w:rsidR="00E92A0C" w:rsidRDefault="00E92A0C" w:rsidP="00780451">
      <w:pPr>
        <w:ind w:leftChars="100" w:left="31680" w:hangingChars="100" w:firstLine="3168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Pr="00686657">
        <w:rPr>
          <w:rFonts w:ascii="ＭＳ ゴシック" w:eastAsia="ＭＳ ゴシック" w:hAnsi="ＭＳ ゴシック" w:hint="eastAsia"/>
          <w:szCs w:val="24"/>
        </w:rPr>
        <w:t>勤務条件</w:t>
      </w:r>
      <w:r>
        <w:rPr>
          <w:rFonts w:ascii="ＭＳ ゴシック" w:eastAsia="ＭＳ ゴシック" w:hAnsi="ＭＳ ゴシック" w:hint="eastAsia"/>
          <w:szCs w:val="24"/>
        </w:rPr>
        <w:t>に関する事項のうち、</w:t>
      </w:r>
      <w:r w:rsidRPr="00686657">
        <w:rPr>
          <w:rFonts w:ascii="ＭＳ ゴシック" w:eastAsia="ＭＳ ゴシック" w:hAnsi="ＭＳ ゴシック" w:hint="eastAsia"/>
          <w:szCs w:val="24"/>
        </w:rPr>
        <w:t>法律</w:t>
      </w:r>
      <w:r>
        <w:rPr>
          <w:rFonts w:ascii="ＭＳ ゴシック" w:eastAsia="ＭＳ ゴシック" w:hAnsi="ＭＳ ゴシック" w:hint="eastAsia"/>
          <w:szCs w:val="24"/>
        </w:rPr>
        <w:t>又は政令の</w:t>
      </w:r>
      <w:r w:rsidRPr="00686657">
        <w:rPr>
          <w:rFonts w:ascii="ＭＳ ゴシック" w:eastAsia="ＭＳ ゴシック" w:hAnsi="ＭＳ ゴシック" w:hint="eastAsia"/>
          <w:szCs w:val="24"/>
        </w:rPr>
        <w:t>制定改廃を要する</w:t>
      </w:r>
      <w:r>
        <w:rPr>
          <w:rFonts w:ascii="ＭＳ ゴシック" w:eastAsia="ＭＳ ゴシック" w:hAnsi="ＭＳ ゴシック" w:hint="eastAsia"/>
          <w:szCs w:val="24"/>
        </w:rPr>
        <w:t xml:space="preserve">もの　⇒　</w:t>
      </w:r>
      <w:r w:rsidRPr="00686657">
        <w:rPr>
          <w:rFonts w:ascii="ＭＳ ゴシック" w:eastAsia="ＭＳ ゴシック" w:hAnsi="ＭＳ ゴシック" w:hint="eastAsia"/>
          <w:szCs w:val="24"/>
        </w:rPr>
        <w:t>当該事項に係る事務を所掌する主任の大臣</w:t>
      </w:r>
    </w:p>
    <w:p w:rsidR="00E92A0C" w:rsidRDefault="00E92A0C" w:rsidP="00780451">
      <w:pPr>
        <w:ind w:leftChars="100" w:left="31680" w:hangingChars="100" w:firstLine="3168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Pr="00686657">
        <w:rPr>
          <w:rFonts w:ascii="ＭＳ ゴシック" w:eastAsia="ＭＳ ゴシック" w:hAnsi="ＭＳ ゴシック" w:hint="eastAsia"/>
          <w:szCs w:val="24"/>
        </w:rPr>
        <w:t>勤務条件</w:t>
      </w:r>
      <w:r>
        <w:rPr>
          <w:rFonts w:ascii="ＭＳ ゴシック" w:eastAsia="ＭＳ ゴシック" w:hAnsi="ＭＳ ゴシック" w:hint="eastAsia"/>
          <w:szCs w:val="24"/>
        </w:rPr>
        <w:t>に関する事項のうち、</w:t>
      </w:r>
      <w:r w:rsidRPr="00686657">
        <w:rPr>
          <w:rFonts w:ascii="ＭＳ ゴシック" w:eastAsia="ＭＳ ゴシック" w:hAnsi="ＭＳ ゴシック" w:hint="eastAsia"/>
          <w:szCs w:val="24"/>
        </w:rPr>
        <w:t>法令の規定に基づき各省各庁の長又はその委任を受けた部内の</w:t>
      </w:r>
      <w:r>
        <w:rPr>
          <w:rFonts w:ascii="ＭＳ ゴシック" w:eastAsia="ＭＳ ゴシック" w:hAnsi="ＭＳ ゴシック" w:hint="eastAsia"/>
          <w:szCs w:val="24"/>
        </w:rPr>
        <w:t>国家公務員</w:t>
      </w:r>
      <w:r w:rsidRPr="00686657">
        <w:rPr>
          <w:rFonts w:ascii="ＭＳ ゴシック" w:eastAsia="ＭＳ ゴシック" w:hAnsi="ＭＳ ゴシック" w:hint="eastAsia"/>
          <w:szCs w:val="24"/>
        </w:rPr>
        <w:t>が定める</w:t>
      </w:r>
      <w:r>
        <w:rPr>
          <w:rFonts w:ascii="ＭＳ ゴシック" w:eastAsia="ＭＳ ゴシック" w:hAnsi="ＭＳ ゴシック" w:hint="eastAsia"/>
          <w:szCs w:val="24"/>
        </w:rPr>
        <w:t xml:space="preserve">もの　⇒　</w:t>
      </w:r>
      <w:r w:rsidRPr="00686657">
        <w:rPr>
          <w:rFonts w:ascii="ＭＳ ゴシック" w:eastAsia="ＭＳ ゴシック" w:hAnsi="ＭＳ ゴシック" w:hint="eastAsia"/>
          <w:szCs w:val="24"/>
        </w:rPr>
        <w:t>各省各庁の長又はその委任を受けた部内の</w:t>
      </w:r>
      <w:r>
        <w:rPr>
          <w:rFonts w:ascii="ＭＳ ゴシック" w:eastAsia="ＭＳ ゴシック" w:hAnsi="ＭＳ ゴシック" w:hint="eastAsia"/>
          <w:szCs w:val="24"/>
        </w:rPr>
        <w:t>国家公務員</w:t>
      </w:r>
    </w:p>
    <w:p w:rsidR="00E92A0C" w:rsidRPr="00686657" w:rsidRDefault="00E92A0C" w:rsidP="00EA52F8">
      <w:pPr>
        <w:rPr>
          <w:rFonts w:ascii="ＭＳ ゴシック" w:eastAsia="ＭＳ ゴシック" w:hAnsi="ＭＳ ゴシック"/>
          <w:szCs w:val="24"/>
        </w:rPr>
      </w:pPr>
    </w:p>
    <w:p w:rsidR="00E92A0C" w:rsidRPr="00A07CF3" w:rsidRDefault="00E92A0C" w:rsidP="00567345">
      <w:pPr>
        <w:spacing w:afterLines="50"/>
        <w:rPr>
          <w:rFonts w:ascii="ＭＳ ゴシック" w:eastAsia="ＭＳ ゴシック" w:hAnsi="ＭＳ ゴシック"/>
          <w:szCs w:val="24"/>
          <w:u w:val="single"/>
        </w:rPr>
      </w:pPr>
      <w:r w:rsidRPr="00A07CF3">
        <w:rPr>
          <w:rFonts w:ascii="ＭＳ ゴシック" w:eastAsia="ＭＳ ゴシック" w:hAnsi="ＭＳ ゴシック" w:hint="eastAsia"/>
          <w:bCs/>
          <w:szCs w:val="24"/>
          <w:u w:val="single"/>
        </w:rPr>
        <w:t>３　団体交渉の手続等</w:t>
      </w:r>
    </w:p>
    <w:p w:rsidR="00E92A0C" w:rsidRDefault="00E92A0C" w:rsidP="00780451">
      <w:pPr>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(1) </w:t>
      </w:r>
      <w:r w:rsidRPr="00686657">
        <w:rPr>
          <w:rFonts w:ascii="ＭＳ ゴシック" w:eastAsia="ＭＳ ゴシック" w:hAnsi="ＭＳ ゴシック" w:hint="eastAsia"/>
          <w:szCs w:val="24"/>
        </w:rPr>
        <w:t>予備交渉の実施、団体交渉の打切り、勤務時間中の適法な団体交渉の実施等</w:t>
      </w:r>
      <w:r>
        <w:rPr>
          <w:rFonts w:ascii="ＭＳ ゴシック" w:eastAsia="ＭＳ ゴシック" w:hAnsi="ＭＳ ゴシック" w:hint="eastAsia"/>
          <w:szCs w:val="24"/>
        </w:rPr>
        <w:t>を規定する。</w:t>
      </w:r>
    </w:p>
    <w:p w:rsidR="00E92A0C" w:rsidRPr="00B2553A" w:rsidRDefault="00E92A0C" w:rsidP="00780451">
      <w:pPr>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(2) </w:t>
      </w:r>
      <w:r>
        <w:rPr>
          <w:rFonts w:ascii="ＭＳ ゴシック" w:eastAsia="ＭＳ ゴシック" w:hAnsi="ＭＳ ゴシック" w:hint="eastAsia"/>
          <w:szCs w:val="24"/>
        </w:rPr>
        <w:t>職員は、勤務時間中の適法な団体交渉への参加について所轄庁の長の許可を受けなければならない。所轄庁の長は、公務の運営に支障がないと認めるときは、これを許可するものとする。</w:t>
      </w:r>
    </w:p>
    <w:p w:rsidR="00E92A0C" w:rsidRDefault="00E92A0C" w:rsidP="00780451">
      <w:pPr>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(3) </w:t>
      </w:r>
      <w:r w:rsidRPr="00686657">
        <w:rPr>
          <w:rFonts w:ascii="ＭＳ ゴシック" w:eastAsia="ＭＳ ゴシック" w:hAnsi="ＭＳ ゴシック" w:hint="eastAsia"/>
          <w:szCs w:val="24"/>
        </w:rPr>
        <w:t>当局は、団体交渉の議事の概要を、インターネット等により速やかに公表する。</w:t>
      </w:r>
    </w:p>
    <w:p w:rsidR="00E92A0C" w:rsidRDefault="00E92A0C" w:rsidP="00A45A28">
      <w:pPr>
        <w:rPr>
          <w:rFonts w:ascii="ＭＳ ゴシック" w:eastAsia="ＭＳ ゴシック" w:hAnsi="ＭＳ ゴシック"/>
          <w:szCs w:val="24"/>
        </w:rPr>
      </w:pPr>
    </w:p>
    <w:p w:rsidR="00E92A0C" w:rsidRPr="00686657" w:rsidRDefault="00E92A0C" w:rsidP="00A45A28">
      <w:pPr>
        <w:rPr>
          <w:rFonts w:ascii="ＭＳ ゴシック" w:eastAsia="ＭＳ ゴシック" w:hAnsi="ＭＳ ゴシック"/>
          <w:szCs w:val="24"/>
        </w:rPr>
      </w:pPr>
    </w:p>
    <w:p w:rsidR="00E92A0C" w:rsidRPr="006259C4" w:rsidRDefault="00E92A0C" w:rsidP="00EA52F8">
      <w:pPr>
        <w:rPr>
          <w:rFonts w:ascii="ＭＳ ゴシック" w:eastAsia="ＭＳ ゴシック" w:hAnsi="ＭＳ ゴシック"/>
          <w:szCs w:val="24"/>
          <w:bdr w:val="single" w:sz="4" w:space="0" w:color="auto"/>
        </w:rPr>
      </w:pPr>
      <w:r>
        <w:rPr>
          <w:rFonts w:ascii="ＭＳ ゴシック" w:eastAsia="ＭＳ ゴシック" w:hAnsi="ＭＳ ゴシック" w:hint="eastAsia"/>
          <w:szCs w:val="24"/>
          <w:bdr w:val="single" w:sz="4" w:space="0" w:color="auto"/>
        </w:rPr>
        <w:t>Ⅲ</w:t>
      </w:r>
      <w:r w:rsidRPr="006259C4">
        <w:rPr>
          <w:rFonts w:ascii="ＭＳ ゴシック" w:eastAsia="ＭＳ ゴシック" w:hAnsi="ＭＳ ゴシック" w:hint="eastAsia"/>
          <w:szCs w:val="24"/>
          <w:bdr w:val="single" w:sz="4" w:space="0" w:color="auto"/>
        </w:rPr>
        <w:t xml:space="preserve">　団体協約</w:t>
      </w:r>
    </w:p>
    <w:p w:rsidR="00E92A0C" w:rsidRDefault="00E92A0C" w:rsidP="00EA52F8">
      <w:pPr>
        <w:rPr>
          <w:rFonts w:ascii="ＭＳ ゴシック" w:eastAsia="ＭＳ ゴシック" w:hAnsi="ＭＳ ゴシック"/>
          <w:szCs w:val="24"/>
        </w:rPr>
      </w:pPr>
    </w:p>
    <w:p w:rsidR="00E92A0C" w:rsidRPr="00A45A28" w:rsidRDefault="00E92A0C" w:rsidP="00EA52F8">
      <w:pPr>
        <w:rPr>
          <w:rFonts w:ascii="ＭＳ ゴシック" w:eastAsia="ＭＳ ゴシック" w:hAnsi="ＭＳ ゴシック"/>
          <w:szCs w:val="24"/>
          <w:u w:val="single"/>
        </w:rPr>
      </w:pPr>
      <w:r w:rsidRPr="00A45A28">
        <w:rPr>
          <w:rFonts w:ascii="ＭＳ ゴシック" w:eastAsia="ＭＳ ゴシック" w:hAnsi="ＭＳ ゴシック" w:hint="eastAsia"/>
          <w:szCs w:val="24"/>
          <w:u w:val="single"/>
        </w:rPr>
        <w:t>１　団体協約の範囲</w:t>
      </w:r>
    </w:p>
    <w:p w:rsidR="00E92A0C" w:rsidRPr="00686657" w:rsidRDefault="00E92A0C" w:rsidP="00780451">
      <w:pPr>
        <w:spacing w:beforeLines="50"/>
        <w:ind w:leftChars="100" w:left="31680" w:firstLineChars="100" w:firstLine="31680"/>
        <w:rPr>
          <w:rFonts w:ascii="ＭＳ ゴシック" w:eastAsia="ＭＳ ゴシック" w:hAnsi="ＭＳ ゴシック"/>
          <w:szCs w:val="24"/>
        </w:rPr>
      </w:pPr>
      <w:r w:rsidRPr="00686657">
        <w:rPr>
          <w:rFonts w:ascii="ＭＳ ゴシック" w:eastAsia="ＭＳ ゴシック" w:hAnsi="ＭＳ ゴシック" w:hint="eastAsia"/>
          <w:szCs w:val="24"/>
        </w:rPr>
        <w:t>認証された労働組合と当局が団体協約を締結することができる事項は、上記</w:t>
      </w:r>
      <w:r>
        <w:rPr>
          <w:rFonts w:ascii="ＭＳ ゴシック" w:eastAsia="ＭＳ ゴシック" w:hAnsi="ＭＳ ゴシック" w:hint="eastAsia"/>
          <w:szCs w:val="24"/>
        </w:rPr>
        <w:t>Ⅱの１の</w:t>
      </w:r>
      <w:r>
        <w:rPr>
          <w:rFonts w:ascii="ＭＳ ゴシック" w:eastAsia="ＭＳ ゴシック" w:hAnsi="ＭＳ ゴシック"/>
          <w:szCs w:val="24"/>
        </w:rPr>
        <w:t>(1)</w:t>
      </w:r>
      <w:r w:rsidRPr="00686657">
        <w:rPr>
          <w:rFonts w:ascii="ＭＳ ゴシック" w:eastAsia="ＭＳ ゴシック" w:hAnsi="ＭＳ ゴシック" w:hint="eastAsia"/>
          <w:szCs w:val="24"/>
        </w:rPr>
        <w:t>のとおりとする。ただし、国家公務員の労働関係に関する法律、国家公務員法</w:t>
      </w:r>
      <w:r>
        <w:rPr>
          <w:rFonts w:ascii="ＭＳ ゴシック" w:eastAsia="ＭＳ ゴシック" w:hAnsi="ＭＳ ゴシック" w:hint="eastAsia"/>
          <w:szCs w:val="24"/>
        </w:rPr>
        <w:t>等</w:t>
      </w:r>
      <w:r w:rsidRPr="00686657">
        <w:rPr>
          <w:rFonts w:ascii="ＭＳ ゴシック" w:eastAsia="ＭＳ ゴシック" w:hAnsi="ＭＳ ゴシック" w:hint="eastAsia"/>
          <w:szCs w:val="24"/>
        </w:rPr>
        <w:t>の改廃を要する事項に関しては、団体協約を締結することができない。</w:t>
      </w:r>
    </w:p>
    <w:p w:rsidR="00E92A0C" w:rsidRDefault="00E92A0C" w:rsidP="00EA52F8">
      <w:pPr>
        <w:rPr>
          <w:rFonts w:ascii="ＭＳ ゴシック" w:eastAsia="ＭＳ ゴシック" w:hAnsi="ＭＳ ゴシック"/>
          <w:szCs w:val="24"/>
        </w:rPr>
      </w:pPr>
    </w:p>
    <w:p w:rsidR="00E92A0C" w:rsidRPr="00A45A28" w:rsidRDefault="00E92A0C" w:rsidP="00EA52F8">
      <w:pPr>
        <w:rPr>
          <w:rFonts w:ascii="ＭＳ ゴシック" w:eastAsia="ＭＳ ゴシック" w:hAnsi="ＭＳ ゴシック"/>
          <w:szCs w:val="24"/>
          <w:u w:val="single"/>
        </w:rPr>
      </w:pPr>
      <w:r w:rsidRPr="00A45A28">
        <w:rPr>
          <w:rFonts w:ascii="ＭＳ ゴシック" w:eastAsia="ＭＳ ゴシック" w:hAnsi="ＭＳ ゴシック" w:hint="eastAsia"/>
          <w:szCs w:val="24"/>
          <w:u w:val="single"/>
        </w:rPr>
        <w:t>２　団体協約を締結する当局</w:t>
      </w:r>
    </w:p>
    <w:p w:rsidR="00E92A0C" w:rsidRDefault="00E92A0C" w:rsidP="00780451">
      <w:pPr>
        <w:spacing w:beforeLines="50"/>
        <w:ind w:firstLineChars="100" w:firstLine="31680"/>
        <w:rPr>
          <w:rFonts w:ascii="ＭＳ ゴシック" w:eastAsia="ＭＳ ゴシック" w:hAnsi="ＭＳ ゴシック"/>
          <w:szCs w:val="24"/>
        </w:rPr>
      </w:pPr>
      <w:r>
        <w:rPr>
          <w:rFonts w:ascii="ＭＳ ゴシック" w:eastAsia="ＭＳ ゴシック" w:hAnsi="ＭＳ ゴシック"/>
          <w:szCs w:val="24"/>
        </w:rPr>
        <w:t xml:space="preserve">(1) </w:t>
      </w:r>
      <w:r>
        <w:rPr>
          <w:rFonts w:ascii="ＭＳ ゴシック" w:eastAsia="ＭＳ ゴシック" w:hAnsi="ＭＳ ゴシック" w:hint="eastAsia"/>
          <w:szCs w:val="24"/>
        </w:rPr>
        <w:t>団体交渉を行う者と同一の者が団体協約を締結する。</w:t>
      </w:r>
    </w:p>
    <w:p w:rsidR="00E92A0C" w:rsidRPr="00686657" w:rsidRDefault="00E92A0C" w:rsidP="00780451">
      <w:pPr>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(2) </w:t>
      </w:r>
      <w:r w:rsidRPr="00686657">
        <w:rPr>
          <w:rFonts w:ascii="ＭＳ ゴシック" w:eastAsia="ＭＳ ゴシック" w:hAnsi="ＭＳ ゴシック" w:hint="eastAsia"/>
          <w:szCs w:val="24"/>
        </w:rPr>
        <w:t>法律又は政令の制定改廃を要する事項について団体協約を締結しようとするときは、あらかじめ内閣の承認を要する。</w:t>
      </w:r>
    </w:p>
    <w:p w:rsidR="00E92A0C" w:rsidRDefault="00E92A0C" w:rsidP="00EA52F8">
      <w:pPr>
        <w:rPr>
          <w:rFonts w:ascii="ＭＳ ゴシック" w:eastAsia="ＭＳ ゴシック" w:hAnsi="ＭＳ ゴシック"/>
          <w:szCs w:val="24"/>
        </w:rPr>
      </w:pPr>
    </w:p>
    <w:p w:rsidR="00E92A0C" w:rsidRPr="00A45A28" w:rsidRDefault="00E92A0C" w:rsidP="00A45A28">
      <w:pPr>
        <w:rPr>
          <w:rFonts w:ascii="ＭＳ ゴシック" w:eastAsia="ＭＳ ゴシック" w:hAnsi="ＭＳ ゴシック"/>
          <w:szCs w:val="24"/>
          <w:u w:val="single"/>
        </w:rPr>
      </w:pPr>
      <w:r w:rsidRPr="00A45A28">
        <w:rPr>
          <w:rFonts w:ascii="ＭＳ ゴシック" w:eastAsia="ＭＳ ゴシック" w:hAnsi="ＭＳ ゴシック" w:hint="eastAsia"/>
          <w:szCs w:val="24"/>
          <w:u w:val="single"/>
        </w:rPr>
        <w:t>３　団体協約の効力の発生等</w:t>
      </w:r>
    </w:p>
    <w:p w:rsidR="00E92A0C" w:rsidRDefault="00E92A0C" w:rsidP="00780451">
      <w:pPr>
        <w:spacing w:beforeLines="50"/>
        <w:ind w:leftChars="200" w:left="31680"/>
        <w:rPr>
          <w:rFonts w:ascii="ＭＳ ゴシック" w:eastAsia="ＭＳ ゴシック" w:hAnsi="ＭＳ ゴシック"/>
          <w:szCs w:val="24"/>
        </w:rPr>
      </w:pPr>
      <w:r w:rsidRPr="00686657">
        <w:rPr>
          <w:rFonts w:ascii="ＭＳ ゴシック" w:eastAsia="ＭＳ ゴシック" w:hAnsi="ＭＳ ゴシック" w:hint="eastAsia"/>
          <w:szCs w:val="24"/>
        </w:rPr>
        <w:t>当局は、団体</w:t>
      </w:r>
      <w:r>
        <w:rPr>
          <w:rFonts w:ascii="ＭＳ ゴシック" w:eastAsia="ＭＳ ゴシック" w:hAnsi="ＭＳ ゴシック" w:hint="eastAsia"/>
          <w:szCs w:val="24"/>
        </w:rPr>
        <w:t>協約の内容</w:t>
      </w:r>
      <w:r w:rsidRPr="00686657">
        <w:rPr>
          <w:rFonts w:ascii="ＭＳ ゴシック" w:eastAsia="ＭＳ ゴシック" w:hAnsi="ＭＳ ゴシック" w:hint="eastAsia"/>
          <w:szCs w:val="24"/>
        </w:rPr>
        <w:t>を、インターネット等により速やかに公表する。</w:t>
      </w:r>
    </w:p>
    <w:p w:rsidR="00E92A0C" w:rsidRPr="00640CDB" w:rsidRDefault="00E92A0C" w:rsidP="00EA52F8">
      <w:pPr>
        <w:rPr>
          <w:rFonts w:ascii="ＭＳ ゴシック" w:eastAsia="ＭＳ ゴシック" w:hAnsi="ＭＳ ゴシック"/>
          <w:szCs w:val="24"/>
        </w:rPr>
      </w:pPr>
    </w:p>
    <w:p w:rsidR="00E92A0C" w:rsidRPr="00A07CF3" w:rsidRDefault="00E92A0C" w:rsidP="00567345">
      <w:pPr>
        <w:spacing w:afterLines="50"/>
        <w:rPr>
          <w:rFonts w:ascii="ＭＳ ゴシック" w:eastAsia="ＭＳ ゴシック" w:hAnsi="ＭＳ ゴシック"/>
          <w:szCs w:val="24"/>
          <w:u w:val="single"/>
        </w:rPr>
      </w:pPr>
      <w:r>
        <w:rPr>
          <w:rFonts w:ascii="ＭＳ ゴシック" w:eastAsia="ＭＳ ゴシック" w:hAnsi="ＭＳ ゴシック" w:hint="eastAsia"/>
          <w:szCs w:val="24"/>
          <w:u w:val="single"/>
        </w:rPr>
        <w:t>４</w:t>
      </w:r>
      <w:r w:rsidRPr="00A07CF3">
        <w:rPr>
          <w:rFonts w:ascii="ＭＳ ゴシック" w:eastAsia="ＭＳ ゴシック" w:hAnsi="ＭＳ ゴシック" w:hint="eastAsia"/>
          <w:szCs w:val="24"/>
          <w:u w:val="single"/>
        </w:rPr>
        <w:t xml:space="preserve">　団体協約の締結に伴う実施義務</w:t>
      </w:r>
    </w:p>
    <w:p w:rsidR="00E92A0C" w:rsidRPr="00686657" w:rsidRDefault="00E92A0C" w:rsidP="00780451">
      <w:pPr>
        <w:ind w:firstLineChars="200" w:firstLine="31680"/>
        <w:rPr>
          <w:rFonts w:ascii="ＭＳ ゴシック" w:eastAsia="ＭＳ ゴシック" w:hAnsi="ＭＳ ゴシック"/>
          <w:szCs w:val="24"/>
        </w:rPr>
      </w:pPr>
      <w:r w:rsidRPr="00686657">
        <w:rPr>
          <w:rFonts w:ascii="ＭＳ ゴシック" w:eastAsia="ＭＳ ゴシック" w:hAnsi="ＭＳ ゴシック" w:hint="eastAsia"/>
          <w:szCs w:val="24"/>
        </w:rPr>
        <w:t>団体協約の</w:t>
      </w:r>
      <w:r>
        <w:rPr>
          <w:rFonts w:ascii="ＭＳ ゴシック" w:eastAsia="ＭＳ ゴシック" w:hAnsi="ＭＳ ゴシック" w:hint="eastAsia"/>
          <w:szCs w:val="24"/>
        </w:rPr>
        <w:t>締結によって実施義務を負う者及び実施義務の内容を定める</w:t>
      </w:r>
      <w:r w:rsidRPr="00686657">
        <w:rPr>
          <w:rFonts w:ascii="ＭＳ ゴシック" w:eastAsia="ＭＳ ゴシック" w:hAnsi="ＭＳ ゴシック" w:hint="eastAsia"/>
          <w:szCs w:val="24"/>
        </w:rPr>
        <w:t>。</w:t>
      </w:r>
    </w:p>
    <w:p w:rsidR="00E92A0C" w:rsidRDefault="00E92A0C" w:rsidP="00780451">
      <w:pPr>
        <w:ind w:firstLineChars="100" w:firstLine="31680"/>
        <w:rPr>
          <w:rFonts w:ascii="ＭＳ ゴシック" w:eastAsia="ＭＳ ゴシック" w:hAnsi="ＭＳ ゴシック"/>
          <w:szCs w:val="24"/>
        </w:rPr>
      </w:pPr>
      <w:r>
        <w:rPr>
          <w:rFonts w:ascii="ＭＳ ゴシック" w:eastAsia="ＭＳ ゴシック" w:hAnsi="ＭＳ ゴシック" w:hint="eastAsia"/>
          <w:szCs w:val="24"/>
        </w:rPr>
        <w:t>（例）</w:t>
      </w:r>
    </w:p>
    <w:p w:rsidR="00E92A0C" w:rsidRDefault="00E92A0C" w:rsidP="00780451">
      <w:pPr>
        <w:ind w:leftChars="100" w:left="31680" w:hangingChars="100" w:firstLine="31680"/>
        <w:rPr>
          <w:rFonts w:ascii="ＭＳ ゴシック" w:eastAsia="ＭＳ ゴシック" w:hAnsi="ＭＳ ゴシック"/>
          <w:szCs w:val="24"/>
        </w:rPr>
      </w:pPr>
      <w:r>
        <w:rPr>
          <w:rFonts w:ascii="ＭＳ ゴシック" w:eastAsia="ＭＳ ゴシック" w:hAnsi="ＭＳ ゴシック" w:hint="eastAsia"/>
          <w:szCs w:val="24"/>
        </w:rPr>
        <w:t>○　勤務条件に関する事項のうち、法律の制定改廃を要する事項について団体協約が締結されたときは、内閣に団体協約の内容を適切に反映させた法律案の国会提出を義務付ける。</w:t>
      </w:r>
    </w:p>
    <w:p w:rsidR="00E92A0C" w:rsidRDefault="00E92A0C" w:rsidP="00780451">
      <w:pPr>
        <w:ind w:leftChars="100" w:left="31680" w:hangingChars="100" w:firstLine="31680"/>
        <w:rPr>
          <w:rFonts w:ascii="ＭＳ ゴシック" w:eastAsia="ＭＳ ゴシック" w:hAnsi="ＭＳ ゴシック"/>
          <w:szCs w:val="24"/>
        </w:rPr>
      </w:pPr>
      <w:r>
        <w:rPr>
          <w:rFonts w:ascii="ＭＳ ゴシック" w:eastAsia="ＭＳ ゴシック" w:hAnsi="ＭＳ ゴシック" w:hint="eastAsia"/>
          <w:szCs w:val="24"/>
        </w:rPr>
        <w:t>○　勤務条件に関する事項のうち、政令の制定改廃を要する事項について団体協約が締結されたときは、内閣に団体協約の内容を適切に反映させた政令の制定改廃を義務付ける。</w:t>
      </w:r>
    </w:p>
    <w:p w:rsidR="00E92A0C" w:rsidRDefault="00E92A0C" w:rsidP="00780451">
      <w:pPr>
        <w:ind w:leftChars="100" w:left="31680" w:hangingChars="100" w:firstLine="31680"/>
        <w:rPr>
          <w:rFonts w:ascii="ＭＳ ゴシック" w:eastAsia="ＭＳ ゴシック" w:hAnsi="ＭＳ ゴシック"/>
          <w:szCs w:val="24"/>
        </w:rPr>
      </w:pPr>
      <w:r>
        <w:rPr>
          <w:rFonts w:ascii="ＭＳ ゴシック" w:eastAsia="ＭＳ ゴシック" w:hAnsi="ＭＳ ゴシック" w:hint="eastAsia"/>
          <w:szCs w:val="24"/>
        </w:rPr>
        <w:t>○　勤務条件に関する事項のうち、</w:t>
      </w:r>
      <w:r w:rsidRPr="00686657">
        <w:rPr>
          <w:rFonts w:ascii="ＭＳ ゴシック" w:eastAsia="ＭＳ ゴシック" w:hAnsi="ＭＳ ゴシック" w:hint="eastAsia"/>
          <w:szCs w:val="24"/>
        </w:rPr>
        <w:t>法令の規定に基づき各省各庁の長又はその委任を受けた部内の</w:t>
      </w:r>
      <w:r>
        <w:rPr>
          <w:rFonts w:ascii="ＭＳ ゴシック" w:eastAsia="ＭＳ ゴシック" w:hAnsi="ＭＳ ゴシック" w:hint="eastAsia"/>
          <w:szCs w:val="24"/>
        </w:rPr>
        <w:t>国家公務員が</w:t>
      </w:r>
      <w:r w:rsidRPr="00686657">
        <w:rPr>
          <w:rFonts w:ascii="ＭＳ ゴシック" w:eastAsia="ＭＳ ゴシック" w:hAnsi="ＭＳ ゴシック" w:hint="eastAsia"/>
          <w:szCs w:val="24"/>
        </w:rPr>
        <w:t>定める</w:t>
      </w:r>
      <w:r>
        <w:rPr>
          <w:rFonts w:ascii="ＭＳ ゴシック" w:eastAsia="ＭＳ ゴシック" w:hAnsi="ＭＳ ゴシック" w:hint="eastAsia"/>
          <w:szCs w:val="24"/>
        </w:rPr>
        <w:t>ものについて団体協約が締結されたときは、</w:t>
      </w:r>
      <w:r w:rsidRPr="00686657">
        <w:rPr>
          <w:rFonts w:ascii="ＭＳ ゴシック" w:eastAsia="ＭＳ ゴシック" w:hAnsi="ＭＳ ゴシック" w:hint="eastAsia"/>
          <w:szCs w:val="24"/>
        </w:rPr>
        <w:t>各省各庁の長又はその委任を受けた部内の</w:t>
      </w:r>
      <w:r>
        <w:rPr>
          <w:rFonts w:ascii="ＭＳ ゴシック" w:eastAsia="ＭＳ ゴシック" w:hAnsi="ＭＳ ゴシック" w:hint="eastAsia"/>
          <w:szCs w:val="24"/>
        </w:rPr>
        <w:t>国家公務員に団体協約の内容を適切に反映させた勤務条件の決定又は変更を義務付ける。</w:t>
      </w:r>
    </w:p>
    <w:p w:rsidR="00E92A0C" w:rsidRPr="00F30D67" w:rsidRDefault="00E92A0C" w:rsidP="00D14334">
      <w:pPr>
        <w:rPr>
          <w:rFonts w:ascii="ＭＳ ゴシック" w:eastAsia="ＭＳ ゴシック" w:hAnsi="ＭＳ ゴシック"/>
          <w:szCs w:val="24"/>
        </w:rPr>
      </w:pPr>
    </w:p>
    <w:p w:rsidR="00E92A0C" w:rsidRPr="00A07CF3" w:rsidRDefault="00E92A0C" w:rsidP="00567345">
      <w:pPr>
        <w:spacing w:afterLines="50"/>
        <w:rPr>
          <w:rFonts w:ascii="ＭＳ ゴシック" w:eastAsia="ＭＳ ゴシック" w:hAnsi="ＭＳ ゴシック"/>
          <w:szCs w:val="24"/>
          <w:u w:val="single"/>
        </w:rPr>
      </w:pPr>
      <w:r>
        <w:rPr>
          <w:rFonts w:ascii="ＭＳ ゴシック" w:eastAsia="ＭＳ ゴシック" w:hAnsi="ＭＳ ゴシック" w:hint="eastAsia"/>
          <w:szCs w:val="24"/>
          <w:u w:val="single"/>
        </w:rPr>
        <w:t>５</w:t>
      </w:r>
      <w:r w:rsidRPr="00A07CF3">
        <w:rPr>
          <w:rFonts w:ascii="ＭＳ ゴシック" w:eastAsia="ＭＳ ゴシック" w:hAnsi="ＭＳ ゴシック" w:hint="eastAsia"/>
          <w:szCs w:val="24"/>
          <w:u w:val="single"/>
        </w:rPr>
        <w:t xml:space="preserve">　団体協約の失効</w:t>
      </w:r>
    </w:p>
    <w:p w:rsidR="00E92A0C" w:rsidRPr="00686657" w:rsidRDefault="00E92A0C" w:rsidP="00780451">
      <w:pPr>
        <w:adjustRightInd w:val="0"/>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(1) </w:t>
      </w:r>
      <w:r w:rsidRPr="00686657">
        <w:rPr>
          <w:rFonts w:ascii="ＭＳ ゴシック" w:eastAsia="ＭＳ ゴシック" w:hAnsi="ＭＳ ゴシック" w:hint="eastAsia"/>
          <w:szCs w:val="24"/>
        </w:rPr>
        <w:t>団体協約の内容を反映させるために提出された法律案が、会期中に法律とならなかった場合（閉会中審査された場合を除く。）</w:t>
      </w:r>
      <w:r>
        <w:rPr>
          <w:rFonts w:ascii="ＭＳ ゴシック" w:eastAsia="ＭＳ ゴシック" w:hAnsi="ＭＳ ゴシック" w:hint="eastAsia"/>
          <w:szCs w:val="24"/>
        </w:rPr>
        <w:t>、</w:t>
      </w:r>
      <w:r w:rsidRPr="00686657">
        <w:rPr>
          <w:rFonts w:ascii="ＭＳ ゴシック" w:eastAsia="ＭＳ ゴシック" w:hAnsi="ＭＳ ゴシック" w:hint="eastAsia"/>
          <w:szCs w:val="24"/>
        </w:rPr>
        <w:t>団体協約を締結した労働組合の認証が取り消された場合には、団体協約は失効する。</w:t>
      </w:r>
    </w:p>
    <w:p w:rsidR="00E92A0C" w:rsidRPr="00686657" w:rsidRDefault="00E92A0C" w:rsidP="00780451">
      <w:pPr>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(2) </w:t>
      </w:r>
      <w:r w:rsidRPr="00686657">
        <w:rPr>
          <w:rFonts w:ascii="ＭＳ ゴシック" w:eastAsia="ＭＳ ゴシック" w:hAnsi="ＭＳ ゴシック" w:hint="eastAsia"/>
          <w:szCs w:val="24"/>
        </w:rPr>
        <w:t>団体協約の内容を反映させるために提出された法律案が、修正されて法律となった場合は、当該法律と抵触する範囲において、団体協約</w:t>
      </w:r>
      <w:r>
        <w:rPr>
          <w:rFonts w:ascii="ＭＳ ゴシック" w:eastAsia="ＭＳ ゴシック" w:hAnsi="ＭＳ ゴシック" w:hint="eastAsia"/>
          <w:szCs w:val="24"/>
        </w:rPr>
        <w:t>は</w:t>
      </w:r>
      <w:r w:rsidRPr="00686657">
        <w:rPr>
          <w:rFonts w:ascii="ＭＳ ゴシック" w:eastAsia="ＭＳ ゴシック" w:hAnsi="ＭＳ ゴシック" w:hint="eastAsia"/>
          <w:szCs w:val="24"/>
        </w:rPr>
        <w:t>失効する。</w:t>
      </w:r>
    </w:p>
    <w:p w:rsidR="00E92A0C" w:rsidRDefault="00E92A0C" w:rsidP="00EA52F8">
      <w:pPr>
        <w:rPr>
          <w:rFonts w:ascii="ＭＳ ゴシック" w:eastAsia="ＭＳ ゴシック" w:hAnsi="ＭＳ ゴシック"/>
          <w:szCs w:val="24"/>
        </w:rPr>
      </w:pPr>
    </w:p>
    <w:p w:rsidR="00E92A0C" w:rsidRPr="00686657" w:rsidRDefault="00E92A0C" w:rsidP="00EA52F8">
      <w:pPr>
        <w:rPr>
          <w:rFonts w:ascii="ＭＳ ゴシック" w:eastAsia="ＭＳ ゴシック" w:hAnsi="ＭＳ ゴシック"/>
          <w:szCs w:val="24"/>
        </w:rPr>
      </w:pPr>
    </w:p>
    <w:p w:rsidR="00E92A0C" w:rsidRPr="00B1192D" w:rsidRDefault="00E92A0C" w:rsidP="00EA52F8">
      <w:pPr>
        <w:rPr>
          <w:rFonts w:ascii="ＭＳ ゴシック" w:eastAsia="ＭＳ ゴシック" w:hAnsi="ＭＳ ゴシック"/>
          <w:szCs w:val="24"/>
          <w:bdr w:val="single" w:sz="4" w:space="0" w:color="auto"/>
        </w:rPr>
      </w:pPr>
      <w:r>
        <w:rPr>
          <w:rFonts w:ascii="ＭＳ ゴシック" w:eastAsia="ＭＳ ゴシック" w:hAnsi="ＭＳ ゴシック" w:hint="eastAsia"/>
          <w:szCs w:val="24"/>
          <w:bdr w:val="single" w:sz="4" w:space="0" w:color="auto"/>
        </w:rPr>
        <w:t>Ⅳ</w:t>
      </w:r>
      <w:r w:rsidRPr="00B1192D">
        <w:rPr>
          <w:rFonts w:ascii="ＭＳ ゴシック" w:eastAsia="ＭＳ ゴシック" w:hAnsi="ＭＳ ゴシック" w:hint="eastAsia"/>
          <w:szCs w:val="24"/>
          <w:bdr w:val="single" w:sz="4" w:space="0" w:color="auto"/>
        </w:rPr>
        <w:t xml:space="preserve">　不当労働行為</w:t>
      </w:r>
    </w:p>
    <w:p w:rsidR="00E92A0C" w:rsidRDefault="00E92A0C" w:rsidP="00EA52F8">
      <w:pPr>
        <w:rPr>
          <w:rFonts w:ascii="ＭＳ ゴシック" w:eastAsia="ＭＳ ゴシック" w:hAnsi="ＭＳ ゴシック"/>
          <w:szCs w:val="24"/>
        </w:rPr>
      </w:pPr>
    </w:p>
    <w:p w:rsidR="00E92A0C" w:rsidRPr="00EB0B4A" w:rsidRDefault="00E92A0C" w:rsidP="00567345">
      <w:pPr>
        <w:spacing w:afterLines="50"/>
        <w:rPr>
          <w:rFonts w:ascii="ＭＳ ゴシック" w:eastAsia="ＭＳ ゴシック" w:hAnsi="ＭＳ ゴシック"/>
          <w:szCs w:val="24"/>
          <w:u w:val="single"/>
        </w:rPr>
      </w:pPr>
      <w:r w:rsidRPr="00EB0B4A">
        <w:rPr>
          <w:rFonts w:ascii="ＭＳ ゴシック" w:eastAsia="ＭＳ ゴシック" w:hAnsi="ＭＳ ゴシック" w:hint="eastAsia"/>
          <w:szCs w:val="24"/>
          <w:u w:val="single"/>
        </w:rPr>
        <w:t>１　不当労働行為の禁止</w:t>
      </w:r>
    </w:p>
    <w:p w:rsidR="00E92A0C" w:rsidRPr="00686657" w:rsidRDefault="00E92A0C" w:rsidP="00780451">
      <w:pPr>
        <w:ind w:leftChars="100" w:left="31680" w:firstLineChars="100" w:firstLine="31680"/>
        <w:rPr>
          <w:rFonts w:ascii="ＭＳ ゴシック" w:eastAsia="ＭＳ ゴシック" w:hAnsi="ＭＳ ゴシック"/>
          <w:szCs w:val="24"/>
        </w:rPr>
      </w:pPr>
      <w:r>
        <w:rPr>
          <w:rFonts w:ascii="ＭＳ ゴシック" w:eastAsia="ＭＳ ゴシック" w:hAnsi="ＭＳ ゴシック" w:hint="eastAsia"/>
          <w:szCs w:val="24"/>
        </w:rPr>
        <w:t>労働組合の組合員であること等を理由として職員に対して不利益な取扱いをすること、認証された労働組合との団体交渉を正当な理由がなく拒否すること、労働組合の運営等に対して支配介入・経費援助をすること等の行為</w:t>
      </w:r>
      <w:r w:rsidRPr="00686657">
        <w:rPr>
          <w:rFonts w:ascii="ＭＳ ゴシック" w:eastAsia="ＭＳ ゴシック" w:hAnsi="ＭＳ ゴシック" w:hint="eastAsia"/>
          <w:szCs w:val="24"/>
        </w:rPr>
        <w:t>を禁止する。</w:t>
      </w:r>
    </w:p>
    <w:p w:rsidR="00E92A0C" w:rsidRPr="00305EBA" w:rsidRDefault="00E92A0C" w:rsidP="00EA52F8">
      <w:pPr>
        <w:rPr>
          <w:rFonts w:ascii="ＭＳ ゴシック" w:eastAsia="ＭＳ ゴシック" w:hAnsi="ＭＳ ゴシック"/>
          <w:szCs w:val="24"/>
        </w:rPr>
      </w:pPr>
    </w:p>
    <w:p w:rsidR="00E92A0C" w:rsidRPr="00A07CF3" w:rsidRDefault="00E92A0C" w:rsidP="00567345">
      <w:pPr>
        <w:spacing w:afterLines="50"/>
        <w:rPr>
          <w:rFonts w:ascii="ＭＳ ゴシック" w:eastAsia="ＭＳ ゴシック" w:hAnsi="ＭＳ ゴシック"/>
          <w:szCs w:val="24"/>
          <w:u w:val="single"/>
        </w:rPr>
      </w:pPr>
      <w:r w:rsidRPr="00A07CF3">
        <w:rPr>
          <w:rFonts w:ascii="ＭＳ ゴシック" w:eastAsia="ＭＳ ゴシック" w:hAnsi="ＭＳ ゴシック" w:hint="eastAsia"/>
          <w:szCs w:val="24"/>
          <w:u w:val="single"/>
        </w:rPr>
        <w:t>２　不当労働行為事件の審査の手続等</w:t>
      </w:r>
    </w:p>
    <w:p w:rsidR="00E92A0C" w:rsidRDefault="00E92A0C" w:rsidP="00780451">
      <w:pPr>
        <w:ind w:leftChars="100" w:left="31680" w:firstLineChars="100" w:firstLine="31680"/>
        <w:rPr>
          <w:rFonts w:ascii="ＭＳ ゴシック" w:eastAsia="ＭＳ ゴシック" w:hAnsi="ＭＳ ゴシック"/>
          <w:szCs w:val="24"/>
        </w:rPr>
      </w:pPr>
      <w:r w:rsidRPr="00686657">
        <w:rPr>
          <w:rFonts w:ascii="ＭＳ ゴシック" w:eastAsia="ＭＳ ゴシック" w:hAnsi="ＭＳ ゴシック" w:hint="eastAsia"/>
          <w:szCs w:val="24"/>
        </w:rPr>
        <w:t>中央労働委員会は、認証された労働組合</w:t>
      </w:r>
      <w:r>
        <w:rPr>
          <w:rFonts w:ascii="ＭＳ ゴシック" w:eastAsia="ＭＳ ゴシック" w:hAnsi="ＭＳ ゴシック" w:hint="eastAsia"/>
          <w:szCs w:val="24"/>
        </w:rPr>
        <w:t>、</w:t>
      </w:r>
      <w:r w:rsidRPr="00686657">
        <w:rPr>
          <w:rFonts w:ascii="ＭＳ ゴシック" w:eastAsia="ＭＳ ゴシック" w:hAnsi="ＭＳ ゴシック" w:hint="eastAsia"/>
          <w:szCs w:val="24"/>
        </w:rPr>
        <w:t>認証された労働組合の</w:t>
      </w:r>
      <w:r>
        <w:rPr>
          <w:rFonts w:ascii="ＭＳ ゴシック" w:eastAsia="ＭＳ ゴシック" w:hAnsi="ＭＳ ゴシック" w:hint="eastAsia"/>
          <w:szCs w:val="24"/>
        </w:rPr>
        <w:t>組合</w:t>
      </w:r>
      <w:r w:rsidRPr="00686657">
        <w:rPr>
          <w:rFonts w:ascii="ＭＳ ゴシック" w:eastAsia="ＭＳ ゴシック" w:hAnsi="ＭＳ ゴシック" w:hint="eastAsia"/>
          <w:szCs w:val="24"/>
        </w:rPr>
        <w:t>員である職員</w:t>
      </w:r>
      <w:r>
        <w:rPr>
          <w:rFonts w:ascii="ＭＳ ゴシック" w:eastAsia="ＭＳ ゴシック" w:hAnsi="ＭＳ ゴシック" w:hint="eastAsia"/>
          <w:szCs w:val="24"/>
        </w:rPr>
        <w:t>等</w:t>
      </w:r>
      <w:r w:rsidRPr="00686657">
        <w:rPr>
          <w:rFonts w:ascii="ＭＳ ゴシック" w:eastAsia="ＭＳ ゴシック" w:hAnsi="ＭＳ ゴシック" w:hint="eastAsia"/>
          <w:szCs w:val="24"/>
        </w:rPr>
        <w:t>から当局が</w:t>
      </w:r>
      <w:r>
        <w:rPr>
          <w:rFonts w:ascii="ＭＳ ゴシック" w:eastAsia="ＭＳ ゴシック" w:hAnsi="ＭＳ ゴシック" w:hint="eastAsia"/>
          <w:szCs w:val="24"/>
        </w:rPr>
        <w:t>不当労働行為の禁止規定</w:t>
      </w:r>
      <w:r w:rsidRPr="00686657">
        <w:rPr>
          <w:rFonts w:ascii="ＭＳ ゴシック" w:eastAsia="ＭＳ ゴシック" w:hAnsi="ＭＳ ゴシック" w:hint="eastAsia"/>
          <w:szCs w:val="24"/>
        </w:rPr>
        <w:t>に違反した旨の申立てを受けたときは、</w:t>
      </w:r>
      <w:r>
        <w:rPr>
          <w:rFonts w:ascii="ＭＳ ゴシック" w:eastAsia="ＭＳ ゴシック" w:hAnsi="ＭＳ ゴシック" w:hint="eastAsia"/>
          <w:szCs w:val="24"/>
        </w:rPr>
        <w:t>国家公務員担当公益委員（重要な事件等の場合は公益委員全員）をもって構成する合議体が</w:t>
      </w:r>
      <w:r w:rsidRPr="00686657">
        <w:rPr>
          <w:rFonts w:ascii="ＭＳ ゴシック" w:eastAsia="ＭＳ ゴシック" w:hAnsi="ＭＳ ゴシック" w:hint="eastAsia"/>
          <w:szCs w:val="24"/>
        </w:rPr>
        <w:t>調査・審問を行い、</w:t>
      </w:r>
      <w:r>
        <w:rPr>
          <w:rFonts w:ascii="ＭＳ ゴシック" w:eastAsia="ＭＳ ゴシック" w:hAnsi="ＭＳ ゴシック" w:hint="eastAsia"/>
          <w:szCs w:val="24"/>
        </w:rPr>
        <w:t>当該合議体が</w:t>
      </w:r>
      <w:r w:rsidRPr="00686657">
        <w:rPr>
          <w:rFonts w:ascii="ＭＳ ゴシック" w:eastAsia="ＭＳ ゴシック" w:hAnsi="ＭＳ ゴシック" w:hint="eastAsia"/>
          <w:szCs w:val="24"/>
        </w:rPr>
        <w:t>認定</w:t>
      </w:r>
      <w:r>
        <w:rPr>
          <w:rFonts w:ascii="ＭＳ ゴシック" w:eastAsia="ＭＳ ゴシック" w:hAnsi="ＭＳ ゴシック" w:hint="eastAsia"/>
          <w:szCs w:val="24"/>
        </w:rPr>
        <w:t>した事実</w:t>
      </w:r>
      <w:r w:rsidRPr="00686657">
        <w:rPr>
          <w:rFonts w:ascii="ＭＳ ゴシック" w:eastAsia="ＭＳ ゴシック" w:hAnsi="ＭＳ ゴシック" w:hint="eastAsia"/>
          <w:szCs w:val="24"/>
        </w:rPr>
        <w:t>に基づき、申立人の請求に係る救済の全部若しくは一部を認容し、又は申立てを棄却する命令（救済命令等）を発する。</w:t>
      </w:r>
      <w:r>
        <w:rPr>
          <w:rFonts w:ascii="ＭＳ ゴシック" w:eastAsia="ＭＳ ゴシック" w:hAnsi="ＭＳ ゴシック" w:hint="eastAsia"/>
          <w:szCs w:val="24"/>
        </w:rPr>
        <w:t>また、中央労働委員会は、審査の途中において、いつでも、当事者に和解を勧めることができる。</w:t>
      </w:r>
    </w:p>
    <w:p w:rsidR="00E92A0C" w:rsidRDefault="00E92A0C" w:rsidP="00EA52F8">
      <w:pPr>
        <w:rPr>
          <w:rFonts w:ascii="ＭＳ ゴシック" w:eastAsia="ＭＳ ゴシック" w:hAnsi="ＭＳ ゴシック"/>
          <w:szCs w:val="24"/>
        </w:rPr>
      </w:pPr>
    </w:p>
    <w:p w:rsidR="00E92A0C" w:rsidRPr="002837E1" w:rsidRDefault="00E92A0C" w:rsidP="00EA52F8">
      <w:pPr>
        <w:rPr>
          <w:rFonts w:ascii="ＭＳ ゴシック" w:eastAsia="ＭＳ ゴシック" w:hAnsi="ＭＳ ゴシック"/>
          <w:szCs w:val="24"/>
        </w:rPr>
      </w:pPr>
    </w:p>
    <w:p w:rsidR="00E92A0C" w:rsidRPr="003027A6" w:rsidRDefault="00E92A0C" w:rsidP="00EA52F8">
      <w:pPr>
        <w:rPr>
          <w:rFonts w:ascii="ＭＳ ゴシック" w:eastAsia="ＭＳ ゴシック" w:hAnsi="ＭＳ ゴシック"/>
          <w:szCs w:val="24"/>
          <w:bdr w:val="single" w:sz="4" w:space="0" w:color="auto"/>
        </w:rPr>
      </w:pPr>
      <w:r w:rsidRPr="003027A6">
        <w:rPr>
          <w:rFonts w:ascii="ＭＳ ゴシック" w:eastAsia="ＭＳ ゴシック" w:hAnsi="ＭＳ ゴシック" w:hint="eastAsia"/>
          <w:szCs w:val="24"/>
          <w:bdr w:val="single" w:sz="4" w:space="0" w:color="auto"/>
        </w:rPr>
        <w:t>Ⅴ　あっせん、調停及び仲裁</w:t>
      </w:r>
    </w:p>
    <w:p w:rsidR="00E92A0C" w:rsidRDefault="00E92A0C" w:rsidP="00EA52F8">
      <w:pPr>
        <w:rPr>
          <w:rFonts w:ascii="ＭＳ ゴシック" w:eastAsia="ＭＳ ゴシック" w:hAnsi="ＭＳ ゴシック"/>
          <w:szCs w:val="24"/>
        </w:rPr>
      </w:pPr>
    </w:p>
    <w:p w:rsidR="00E92A0C" w:rsidRPr="00EB0B4A" w:rsidRDefault="00E92A0C" w:rsidP="00567345">
      <w:pPr>
        <w:spacing w:afterLines="50"/>
        <w:rPr>
          <w:rFonts w:ascii="ＭＳ ゴシック" w:eastAsia="ＭＳ ゴシック" w:hAnsi="ＭＳ ゴシック"/>
          <w:szCs w:val="24"/>
          <w:u w:val="single"/>
        </w:rPr>
      </w:pPr>
      <w:r w:rsidRPr="00EB0B4A">
        <w:rPr>
          <w:rFonts w:ascii="ＭＳ ゴシック" w:eastAsia="ＭＳ ゴシック" w:hAnsi="ＭＳ ゴシック" w:hint="eastAsia"/>
          <w:szCs w:val="24"/>
          <w:u w:val="single"/>
        </w:rPr>
        <w:t>１　中央労働委員会によるあっせん、調停及び仲裁</w:t>
      </w:r>
    </w:p>
    <w:p w:rsidR="00E92A0C" w:rsidRDefault="00E92A0C" w:rsidP="00780451">
      <w:pPr>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(1) </w:t>
      </w:r>
      <w:r w:rsidRPr="00686657">
        <w:rPr>
          <w:rFonts w:ascii="ＭＳ ゴシック" w:eastAsia="ＭＳ ゴシック" w:hAnsi="ＭＳ ゴシック" w:hint="eastAsia"/>
          <w:szCs w:val="24"/>
        </w:rPr>
        <w:t>認証された労働組合</w:t>
      </w:r>
      <w:r>
        <w:rPr>
          <w:rFonts w:ascii="ＭＳ ゴシック" w:eastAsia="ＭＳ ゴシック" w:hAnsi="ＭＳ ゴシック" w:hint="eastAsia"/>
          <w:szCs w:val="24"/>
        </w:rPr>
        <w:t>と当局（関係当事者）の間に発生した紛争であって団体協約を締結することができる事項に係るものについて、</w:t>
      </w:r>
      <w:r w:rsidRPr="00686657">
        <w:rPr>
          <w:rFonts w:ascii="ＭＳ ゴシック" w:eastAsia="ＭＳ ゴシック" w:hAnsi="ＭＳ ゴシック" w:hint="eastAsia"/>
          <w:szCs w:val="24"/>
        </w:rPr>
        <w:t>中央労働委員会によるあっせん、調停及び仲裁の制度を設ける。</w:t>
      </w:r>
    </w:p>
    <w:p w:rsidR="00E92A0C" w:rsidRDefault="00E92A0C" w:rsidP="00780451">
      <w:pPr>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(2) </w:t>
      </w:r>
      <w:r>
        <w:rPr>
          <w:rFonts w:ascii="ＭＳ ゴシック" w:eastAsia="ＭＳ ゴシック" w:hAnsi="ＭＳ ゴシック" w:hint="eastAsia"/>
          <w:szCs w:val="24"/>
        </w:rPr>
        <w:t>あっせんは、国家公務員担当公益委員、国家公務員担当使用者委員、国家公務員担当労働者委員等のうちから、会長が指名又は中央労働委員会の同意を得て会長が委嘱するあっせん員により行われる。調停は、国家公務員担当公益委員、国家公務員担当使用者委員、国家公務員担当労働者委員のうちから、会長が指名する各三人以内の調停委員により組織される調停委員会により行われる。また、仲裁は、国家公務員担当公益委員の全員をもって充てる仲裁委員、又は会長が国家公務員担当公益委員のうちから指名する三人若しくは五人の仲裁委員により組織される仲裁委員会により行われる。</w:t>
      </w:r>
    </w:p>
    <w:p w:rsidR="00E92A0C" w:rsidRDefault="00E92A0C" w:rsidP="00780451">
      <w:pPr>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(3) </w:t>
      </w:r>
      <w:r>
        <w:rPr>
          <w:rFonts w:ascii="ＭＳ ゴシック" w:eastAsia="ＭＳ ゴシック" w:hAnsi="ＭＳ ゴシック" w:hint="eastAsia"/>
          <w:szCs w:val="24"/>
        </w:rPr>
        <w:t>あっせんは関係当事者の双方若しくは一方の申請又は中央労働委員会の決議により、また、調停及び仲裁は関係当事者の双方の同意に基づく申請のほか、関係当事者の一方の申請、中央労働委員会の職権、各省大臣若しくは会計検査院長（自ら又はその部内の職員が関係当事者の一方である場合に限る。）又は内閣総理大臣等が公益上特に必要があると認める場合における請求により開始される。</w:t>
      </w:r>
    </w:p>
    <w:p w:rsidR="00E92A0C" w:rsidRPr="00B05A80" w:rsidRDefault="00E92A0C" w:rsidP="00EA52F8">
      <w:pPr>
        <w:rPr>
          <w:rFonts w:ascii="ＭＳ ゴシック" w:eastAsia="ＭＳ ゴシック" w:hAnsi="ＭＳ ゴシック"/>
          <w:szCs w:val="24"/>
        </w:rPr>
      </w:pPr>
    </w:p>
    <w:p w:rsidR="00E92A0C" w:rsidRPr="00A07CF3" w:rsidRDefault="00E92A0C" w:rsidP="00567345">
      <w:pPr>
        <w:spacing w:afterLines="50"/>
        <w:rPr>
          <w:rFonts w:ascii="ＭＳ ゴシック" w:eastAsia="ＭＳ ゴシック" w:hAnsi="ＭＳ ゴシック"/>
          <w:szCs w:val="24"/>
          <w:u w:val="single"/>
        </w:rPr>
      </w:pPr>
      <w:r w:rsidRPr="00A07CF3">
        <w:rPr>
          <w:rFonts w:ascii="ＭＳ ゴシック" w:eastAsia="ＭＳ ゴシック" w:hAnsi="ＭＳ ゴシック" w:hint="eastAsia"/>
          <w:szCs w:val="24"/>
          <w:u w:val="single"/>
        </w:rPr>
        <w:t>２　仲裁裁定の効力</w:t>
      </w:r>
    </w:p>
    <w:p w:rsidR="00E92A0C" w:rsidRPr="00686657" w:rsidRDefault="00E92A0C" w:rsidP="00780451">
      <w:pPr>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(1) </w:t>
      </w:r>
      <w:r w:rsidRPr="00686657">
        <w:rPr>
          <w:rFonts w:ascii="ＭＳ ゴシック" w:eastAsia="ＭＳ ゴシック" w:hAnsi="ＭＳ ゴシック" w:hint="eastAsia"/>
          <w:szCs w:val="24"/>
        </w:rPr>
        <w:t>仲裁裁定のあったときは、当該仲裁裁定の定めるところにより、関係当事者間において有効期間の定めのない団体協約が締結されたものとみなす。</w:t>
      </w:r>
    </w:p>
    <w:p w:rsidR="00E92A0C" w:rsidRPr="00686657" w:rsidRDefault="00E92A0C" w:rsidP="00780451">
      <w:pPr>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(2) </w:t>
      </w:r>
      <w:r w:rsidRPr="00686657">
        <w:rPr>
          <w:rFonts w:ascii="ＭＳ ゴシック" w:eastAsia="ＭＳ ゴシック" w:hAnsi="ＭＳ ゴシック" w:hint="eastAsia"/>
          <w:szCs w:val="24"/>
        </w:rPr>
        <w:t>法律又は政令の制定改廃を要する内容の仲裁裁定の場合は、内閣に対して法律案の国会提出又は政令の制定改廃の努力義務を課す。それ以外の事項に係る仲裁裁定については、団体協約と同様の実施義務を課す。</w:t>
      </w:r>
    </w:p>
    <w:p w:rsidR="00E92A0C" w:rsidRDefault="00E92A0C" w:rsidP="00EA52F8">
      <w:pPr>
        <w:widowControl/>
        <w:jc w:val="left"/>
        <w:rPr>
          <w:rFonts w:ascii="ＭＳ ゴシック" w:eastAsia="ＭＳ ゴシック" w:hAnsi="ＭＳ ゴシック"/>
          <w:szCs w:val="24"/>
        </w:rPr>
      </w:pPr>
    </w:p>
    <w:p w:rsidR="00E92A0C" w:rsidRDefault="00E92A0C" w:rsidP="00EA52F8">
      <w:pPr>
        <w:widowControl/>
        <w:jc w:val="left"/>
        <w:rPr>
          <w:rFonts w:ascii="ＭＳ ゴシック" w:eastAsia="ＭＳ ゴシック" w:hAnsi="ＭＳ ゴシック"/>
          <w:szCs w:val="24"/>
        </w:rPr>
      </w:pPr>
    </w:p>
    <w:p w:rsidR="00E92A0C" w:rsidRPr="003324F7" w:rsidRDefault="00E92A0C" w:rsidP="00EA52F8">
      <w:pPr>
        <w:widowControl/>
        <w:jc w:val="left"/>
        <w:rPr>
          <w:rFonts w:ascii="ＭＳ ゴシック" w:eastAsia="ＭＳ ゴシック" w:hAnsi="ＭＳ ゴシック"/>
          <w:szCs w:val="24"/>
          <w:bdr w:val="single" w:sz="4" w:space="0" w:color="auto"/>
        </w:rPr>
      </w:pPr>
      <w:r w:rsidRPr="003324F7">
        <w:rPr>
          <w:rFonts w:ascii="ＭＳ ゴシック" w:eastAsia="ＭＳ ゴシック" w:hAnsi="ＭＳ ゴシック" w:hint="eastAsia"/>
          <w:szCs w:val="24"/>
          <w:bdr w:val="single" w:sz="4" w:space="0" w:color="auto"/>
        </w:rPr>
        <w:t>Ⅵ　施行期日</w:t>
      </w:r>
      <w:r>
        <w:rPr>
          <w:rFonts w:ascii="ＭＳ ゴシック" w:eastAsia="ＭＳ ゴシック" w:hAnsi="ＭＳ ゴシック" w:hint="eastAsia"/>
          <w:szCs w:val="24"/>
          <w:bdr w:val="single" w:sz="4" w:space="0" w:color="auto"/>
        </w:rPr>
        <w:t>等</w:t>
      </w:r>
    </w:p>
    <w:p w:rsidR="00E92A0C" w:rsidRDefault="00E92A0C" w:rsidP="00EA52F8">
      <w:pPr>
        <w:widowControl/>
        <w:jc w:val="left"/>
        <w:rPr>
          <w:rFonts w:ascii="ＭＳ ゴシック" w:eastAsia="ＭＳ ゴシック" w:hAnsi="ＭＳ ゴシック"/>
          <w:szCs w:val="24"/>
        </w:rPr>
      </w:pPr>
    </w:p>
    <w:p w:rsidR="00E92A0C" w:rsidRDefault="00E92A0C" w:rsidP="00780451">
      <w:pPr>
        <w:widowControl/>
        <w:ind w:leftChars="100" w:left="31680" w:hangingChars="100" w:firstLine="31680"/>
        <w:jc w:val="left"/>
        <w:rPr>
          <w:rFonts w:ascii="ＭＳ ゴシック" w:eastAsia="ＭＳ ゴシック" w:hAnsi="ＭＳ ゴシック"/>
          <w:szCs w:val="24"/>
        </w:rPr>
      </w:pPr>
      <w:r>
        <w:rPr>
          <w:rFonts w:ascii="ＭＳ ゴシック" w:eastAsia="ＭＳ ゴシック" w:hAnsi="ＭＳ ゴシック"/>
          <w:szCs w:val="24"/>
        </w:rPr>
        <w:t xml:space="preserve">(1) </w:t>
      </w:r>
      <w:r>
        <w:rPr>
          <w:rFonts w:ascii="ＭＳ ゴシック" w:eastAsia="ＭＳ ゴシック" w:hAnsi="ＭＳ ゴシック" w:hint="eastAsia"/>
          <w:szCs w:val="24"/>
        </w:rPr>
        <w:t>一部の規定を除いて、国家公務員法等の一部を改正する法律の施行の日（公布の日から起算して一年六月を超えない範囲内において政令で定める日）から施行する。</w:t>
      </w:r>
    </w:p>
    <w:p w:rsidR="00E92A0C" w:rsidRDefault="00E92A0C" w:rsidP="00780451">
      <w:pPr>
        <w:widowControl/>
        <w:ind w:leftChars="100" w:left="31680" w:hangingChars="100" w:firstLine="31680"/>
        <w:jc w:val="left"/>
        <w:rPr>
          <w:rFonts w:ascii="ＭＳ ゴシック" w:eastAsia="ＭＳ ゴシック" w:hAnsi="ＭＳ ゴシック"/>
          <w:szCs w:val="24"/>
        </w:rPr>
      </w:pPr>
      <w:r>
        <w:rPr>
          <w:rFonts w:ascii="ＭＳ ゴシック" w:eastAsia="ＭＳ ゴシック" w:hAnsi="ＭＳ ゴシック"/>
          <w:szCs w:val="24"/>
        </w:rPr>
        <w:t>(2) (1)</w:t>
      </w:r>
      <w:r>
        <w:rPr>
          <w:rFonts w:ascii="ＭＳ ゴシック" w:eastAsia="ＭＳ ゴシック" w:hAnsi="ＭＳ ゴシック" w:hint="eastAsia"/>
          <w:szCs w:val="24"/>
        </w:rPr>
        <w:t>の施行日から二年を超えない範囲内において政令で定める日までの間は、各省各庁の長又は</w:t>
      </w:r>
      <w:r w:rsidRPr="00686657">
        <w:rPr>
          <w:rFonts w:ascii="ＭＳ ゴシック" w:eastAsia="ＭＳ ゴシック" w:hAnsi="ＭＳ ゴシック" w:hint="eastAsia"/>
          <w:szCs w:val="24"/>
        </w:rPr>
        <w:t>その委任を受けた部内の</w:t>
      </w:r>
      <w:r>
        <w:rPr>
          <w:rFonts w:ascii="ＭＳ ゴシック" w:eastAsia="ＭＳ ゴシック" w:hAnsi="ＭＳ ゴシック" w:hint="eastAsia"/>
          <w:szCs w:val="24"/>
        </w:rPr>
        <w:t>国家公務員は、</w:t>
      </w:r>
      <w:r w:rsidRPr="00686657">
        <w:rPr>
          <w:rFonts w:ascii="ＭＳ ゴシック" w:eastAsia="ＭＳ ゴシック" w:hAnsi="ＭＳ ゴシック" w:hint="eastAsia"/>
          <w:szCs w:val="24"/>
        </w:rPr>
        <w:t>法令の規定に基づき</w:t>
      </w:r>
      <w:r>
        <w:rPr>
          <w:rFonts w:ascii="ＭＳ ゴシック" w:eastAsia="ＭＳ ゴシック" w:hAnsi="ＭＳ ゴシック" w:hint="eastAsia"/>
          <w:szCs w:val="24"/>
        </w:rPr>
        <w:t>当該者が</w:t>
      </w:r>
      <w:r w:rsidRPr="00686657">
        <w:rPr>
          <w:rFonts w:ascii="ＭＳ ゴシック" w:eastAsia="ＭＳ ゴシック" w:hAnsi="ＭＳ ゴシック" w:hint="eastAsia"/>
          <w:szCs w:val="24"/>
        </w:rPr>
        <w:t>定める勤務条件に関する事項</w:t>
      </w:r>
      <w:r>
        <w:rPr>
          <w:rFonts w:ascii="ＭＳ ゴシック" w:eastAsia="ＭＳ ゴシック" w:hAnsi="ＭＳ ゴシック" w:hint="eastAsia"/>
          <w:szCs w:val="24"/>
        </w:rPr>
        <w:t>について団体協約を締結することができない。</w:t>
      </w:r>
    </w:p>
    <w:p w:rsidR="00E92A0C" w:rsidRDefault="00E92A0C" w:rsidP="00780451">
      <w:pPr>
        <w:widowControl/>
        <w:ind w:leftChars="100" w:left="31680" w:hangingChars="100" w:firstLine="31680"/>
        <w:jc w:val="left"/>
        <w:rPr>
          <w:rFonts w:ascii="ＭＳ ゴシック" w:eastAsia="ＭＳ ゴシック" w:hAnsi="ＭＳ ゴシック"/>
          <w:szCs w:val="24"/>
        </w:rPr>
      </w:pPr>
      <w:r>
        <w:rPr>
          <w:rFonts w:ascii="ＭＳ ゴシック" w:eastAsia="ＭＳ ゴシック" w:hAnsi="ＭＳ ゴシック"/>
          <w:szCs w:val="24"/>
        </w:rPr>
        <w:t xml:space="preserve">(3) </w:t>
      </w:r>
      <w:r w:rsidRPr="003324F7">
        <w:rPr>
          <w:rFonts w:ascii="ＭＳ ゴシック" w:eastAsia="ＭＳ ゴシック" w:hAnsi="ＭＳ ゴシック" w:hint="eastAsia"/>
          <w:szCs w:val="24"/>
        </w:rPr>
        <w:t>政府は、団体交渉の実施状況、あっせん、調停及び仲裁</w:t>
      </w:r>
      <w:r>
        <w:rPr>
          <w:rFonts w:ascii="ＭＳ ゴシック" w:eastAsia="ＭＳ ゴシック" w:hAnsi="ＭＳ ゴシック" w:hint="eastAsia"/>
          <w:szCs w:val="24"/>
        </w:rPr>
        <w:t>に関する</w:t>
      </w:r>
      <w:r w:rsidRPr="003324F7">
        <w:rPr>
          <w:rFonts w:ascii="ＭＳ ゴシック" w:eastAsia="ＭＳ ゴシック" w:hAnsi="ＭＳ ゴシック" w:hint="eastAsia"/>
          <w:szCs w:val="24"/>
        </w:rPr>
        <w:t>制度の運用状況その他この法律の施行の状況並びに自律的労使関係制度の運用に関する国民の理解の状況を勘案し、国家公務員の争議権について検討を行い、その結果に基づいて必要な措置を講ずるものとする。</w:t>
      </w:r>
    </w:p>
    <w:p w:rsidR="00E92A0C" w:rsidRDefault="00E92A0C" w:rsidP="00EA52F8">
      <w:pPr>
        <w:widowControl/>
        <w:jc w:val="left"/>
        <w:rPr>
          <w:rFonts w:ascii="ＭＳ ゴシック" w:eastAsia="ＭＳ ゴシック" w:hAnsi="ＭＳ ゴシック"/>
          <w:szCs w:val="24"/>
        </w:rPr>
        <w:sectPr w:rsidR="00E92A0C" w:rsidSect="00BE0770">
          <w:pgSz w:w="11906" w:h="16838" w:code="9"/>
          <w:pgMar w:top="1134" w:right="1134" w:bottom="1134" w:left="1134" w:header="454" w:footer="284" w:gutter="0"/>
          <w:cols w:space="425"/>
          <w:docGrid w:type="linesAndChars" w:linePitch="338" w:charSpace="-3249"/>
        </w:sectPr>
      </w:pPr>
    </w:p>
    <w:p w:rsidR="00E92A0C" w:rsidRPr="00F3281A" w:rsidRDefault="00E92A0C">
      <w:pPr>
        <w:widowControl/>
        <w:jc w:val="center"/>
        <w:rPr>
          <w:rFonts w:ascii="ＭＳ ゴシック" w:eastAsia="ＭＳ ゴシック" w:hAnsi="ＭＳ ゴシック"/>
          <w:sz w:val="28"/>
          <w:szCs w:val="28"/>
        </w:rPr>
      </w:pPr>
      <w:r w:rsidRPr="00F3281A">
        <w:rPr>
          <w:rFonts w:ascii="ＭＳ ゴシック" w:eastAsia="ＭＳ ゴシック" w:hAnsi="ＭＳ ゴシック" w:hint="eastAsia"/>
          <w:sz w:val="28"/>
          <w:szCs w:val="28"/>
        </w:rPr>
        <w:t>公務員庁設置法案の概要</w:t>
      </w:r>
    </w:p>
    <w:p w:rsidR="00E92A0C" w:rsidRDefault="00E92A0C" w:rsidP="00780451">
      <w:pPr>
        <w:widowControl/>
        <w:ind w:left="31680" w:hangingChars="300" w:firstLine="31680"/>
        <w:jc w:val="left"/>
        <w:rPr>
          <w:rFonts w:ascii="ＭＳ ゴシック" w:eastAsia="ＭＳ ゴシック" w:hAnsi="ＭＳ ゴシック"/>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E92A0C" w:rsidRPr="00567345" w:rsidTr="00567345">
        <w:tc>
          <w:tcPr>
            <w:tcW w:w="9639" w:type="dxa"/>
          </w:tcPr>
          <w:p w:rsidR="00E92A0C" w:rsidRPr="00567345" w:rsidRDefault="00E92A0C" w:rsidP="00E92A0C">
            <w:pPr>
              <w:widowControl/>
              <w:ind w:firstLineChars="100" w:firstLine="31680"/>
              <w:jc w:val="left"/>
              <w:rPr>
                <w:rFonts w:ascii="ＭＳ ゴシック" w:eastAsia="ＭＳ ゴシック" w:hAnsi="ＭＳ ゴシック"/>
                <w:szCs w:val="24"/>
              </w:rPr>
            </w:pPr>
            <w:r w:rsidRPr="00567345">
              <w:rPr>
                <w:rFonts w:ascii="ＭＳ ゴシック" w:eastAsia="ＭＳ ゴシック" w:hAnsi="ＭＳ ゴシック" w:hint="eastAsia"/>
                <w:szCs w:val="24"/>
              </w:rPr>
              <w:t>国家公務員制度改革基本法に基づき自律的労使関係制度を措置するため、国家公務員の任免、勤務条件等に関する制度並びに団体交渉及び団体協約に関する事務その他の国家公務員の人事行政に関する事務等を担う公務員庁を設置する。</w:t>
            </w:r>
          </w:p>
        </w:tc>
      </w:tr>
    </w:tbl>
    <w:p w:rsidR="00E92A0C" w:rsidRDefault="00E92A0C" w:rsidP="00E92A0C">
      <w:pPr>
        <w:widowControl/>
        <w:ind w:left="31680" w:hangingChars="300" w:firstLine="31680"/>
        <w:jc w:val="left"/>
        <w:rPr>
          <w:rFonts w:ascii="ＭＳ ゴシック" w:eastAsia="ＭＳ ゴシック" w:hAnsi="ＭＳ ゴシック"/>
          <w:szCs w:val="24"/>
        </w:rPr>
      </w:pPr>
    </w:p>
    <w:p w:rsidR="00E92A0C" w:rsidRPr="00686657" w:rsidRDefault="00E92A0C" w:rsidP="00780451">
      <w:pPr>
        <w:widowControl/>
        <w:ind w:left="31680" w:hangingChars="300" w:firstLine="31680"/>
        <w:jc w:val="left"/>
        <w:rPr>
          <w:rFonts w:ascii="ＭＳ ゴシック" w:eastAsia="ＭＳ ゴシック" w:hAnsi="ＭＳ ゴシック"/>
          <w:szCs w:val="24"/>
        </w:rPr>
      </w:pPr>
    </w:p>
    <w:p w:rsidR="00E92A0C" w:rsidRPr="006E364E" w:rsidRDefault="00E92A0C" w:rsidP="00BF117A">
      <w:pPr>
        <w:widowControl/>
        <w:rPr>
          <w:rFonts w:ascii="ＭＳ ゴシック" w:eastAsia="ＭＳ ゴシック" w:hAnsi="ＭＳ ゴシック"/>
          <w:szCs w:val="24"/>
          <w:bdr w:val="single" w:sz="4" w:space="0" w:color="auto"/>
        </w:rPr>
      </w:pPr>
      <w:r w:rsidRPr="006E364E">
        <w:rPr>
          <w:rFonts w:ascii="ＭＳ ゴシック" w:eastAsia="ＭＳ ゴシック" w:hAnsi="ＭＳ ゴシック" w:hint="eastAsia"/>
          <w:szCs w:val="24"/>
          <w:bdr w:val="single" w:sz="4" w:space="0" w:color="auto"/>
        </w:rPr>
        <w:t>１　任務</w:t>
      </w:r>
      <w:r>
        <w:rPr>
          <w:rFonts w:ascii="ＭＳ ゴシック" w:eastAsia="ＭＳ ゴシック" w:hAnsi="ＭＳ ゴシック" w:hint="eastAsia"/>
          <w:szCs w:val="24"/>
          <w:bdr w:val="single" w:sz="4" w:space="0" w:color="auto"/>
        </w:rPr>
        <w:t>及び所掌事務</w:t>
      </w:r>
    </w:p>
    <w:p w:rsidR="00E92A0C" w:rsidRDefault="00E92A0C" w:rsidP="00780451">
      <w:pPr>
        <w:widowControl/>
        <w:ind w:leftChars="100" w:left="31680" w:hangingChars="100" w:firstLine="31680"/>
        <w:rPr>
          <w:rFonts w:ascii="ＭＳ ゴシック" w:eastAsia="ＭＳ ゴシック" w:hAnsi="ＭＳ ゴシック"/>
          <w:szCs w:val="24"/>
        </w:rPr>
      </w:pPr>
    </w:p>
    <w:p w:rsidR="00E92A0C" w:rsidRPr="00686657" w:rsidRDefault="00E92A0C" w:rsidP="00780451">
      <w:pPr>
        <w:widowControl/>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(1) </w:t>
      </w:r>
      <w:r>
        <w:rPr>
          <w:rFonts w:ascii="ＭＳ ゴシック" w:eastAsia="ＭＳ ゴシック" w:hAnsi="ＭＳ ゴシック" w:hint="eastAsia"/>
          <w:szCs w:val="24"/>
        </w:rPr>
        <w:t>公務員庁は、内閣府設置法第三条第一項の任務</w:t>
      </w:r>
      <w:r w:rsidRPr="00686657">
        <w:rPr>
          <w:rFonts w:ascii="ＭＳ ゴシック" w:eastAsia="ＭＳ ゴシック" w:hAnsi="ＭＳ ゴシック" w:hint="eastAsia"/>
          <w:szCs w:val="24"/>
        </w:rPr>
        <w:t>のうち、各行政機関がその職員について行う人事管理に関する事務の統一保持その他の公務の能率的な運営に関する</w:t>
      </w:r>
      <w:r>
        <w:rPr>
          <w:rFonts w:ascii="ＭＳ ゴシック" w:eastAsia="ＭＳ ゴシック" w:hAnsi="ＭＳ ゴシック" w:hint="eastAsia"/>
          <w:szCs w:val="24"/>
        </w:rPr>
        <w:t>事務</w:t>
      </w:r>
      <w:r w:rsidRPr="00686657">
        <w:rPr>
          <w:rFonts w:ascii="ＭＳ ゴシック" w:eastAsia="ＭＳ ゴシック" w:hAnsi="ＭＳ ゴシック" w:hint="eastAsia"/>
          <w:szCs w:val="24"/>
        </w:rPr>
        <w:t>を助けること</w:t>
      </w:r>
      <w:r>
        <w:rPr>
          <w:rFonts w:ascii="ＭＳ ゴシック" w:eastAsia="ＭＳ ゴシック" w:hAnsi="ＭＳ ゴシック" w:hint="eastAsia"/>
          <w:szCs w:val="24"/>
        </w:rPr>
        <w:t>を任務とし、これ</w:t>
      </w:r>
      <w:r w:rsidRPr="00686657">
        <w:rPr>
          <w:rFonts w:ascii="ＭＳ ゴシック" w:eastAsia="ＭＳ ゴシック" w:hAnsi="ＭＳ ゴシック" w:hint="eastAsia"/>
          <w:szCs w:val="24"/>
        </w:rPr>
        <w:t>を達成するため、行政各部の施策の統一を図るために必要となる次に掲げる事項の企画・立案・総合調整に関する事務をつかさどる。</w:t>
      </w:r>
    </w:p>
    <w:p w:rsidR="00E92A0C" w:rsidRPr="00686657" w:rsidRDefault="00E92A0C" w:rsidP="00780451">
      <w:pPr>
        <w:widowControl/>
        <w:ind w:leftChars="100" w:left="31680" w:firstLineChars="100" w:firstLine="31680"/>
        <w:rPr>
          <w:rFonts w:ascii="ＭＳ ゴシック" w:eastAsia="ＭＳ ゴシック" w:hAnsi="ＭＳ ゴシック"/>
          <w:szCs w:val="24"/>
        </w:rPr>
      </w:pPr>
      <w:r>
        <w:rPr>
          <w:rFonts w:ascii="ＭＳ ゴシック" w:eastAsia="ＭＳ ゴシック" w:hAnsi="ＭＳ ゴシック" w:hint="eastAsia"/>
          <w:szCs w:val="24"/>
        </w:rPr>
        <w:t xml:space="preserve">①　</w:t>
      </w:r>
      <w:r w:rsidRPr="00686657">
        <w:rPr>
          <w:rFonts w:ascii="ＭＳ ゴシック" w:eastAsia="ＭＳ ゴシック" w:hAnsi="ＭＳ ゴシック" w:hint="eastAsia"/>
          <w:szCs w:val="24"/>
        </w:rPr>
        <w:t>各行政機関がその職員について行う人事管理に関する方針</w:t>
      </w:r>
      <w:r>
        <w:rPr>
          <w:rFonts w:ascii="ＭＳ ゴシック" w:eastAsia="ＭＳ ゴシック" w:hAnsi="ＭＳ ゴシック" w:hint="eastAsia"/>
          <w:szCs w:val="24"/>
        </w:rPr>
        <w:t>及び</w:t>
      </w:r>
      <w:r w:rsidRPr="00686657">
        <w:rPr>
          <w:rFonts w:ascii="ＭＳ ゴシック" w:eastAsia="ＭＳ ゴシック" w:hAnsi="ＭＳ ゴシック" w:hint="eastAsia"/>
          <w:szCs w:val="24"/>
        </w:rPr>
        <w:t>計画に関する事項</w:t>
      </w:r>
    </w:p>
    <w:p w:rsidR="00E92A0C" w:rsidRDefault="00E92A0C" w:rsidP="00780451">
      <w:pPr>
        <w:widowControl/>
        <w:ind w:leftChars="100" w:left="31680" w:firstLineChars="100" w:firstLine="31680"/>
        <w:rPr>
          <w:rFonts w:ascii="ＭＳ ゴシック" w:eastAsia="ＭＳ ゴシック" w:hAnsi="ＭＳ ゴシック"/>
          <w:szCs w:val="24"/>
        </w:rPr>
      </w:pPr>
      <w:r>
        <w:rPr>
          <w:rFonts w:ascii="ＭＳ ゴシック" w:eastAsia="ＭＳ ゴシック" w:hAnsi="ＭＳ ゴシック" w:hint="eastAsia"/>
          <w:szCs w:val="24"/>
        </w:rPr>
        <w:t>②</w:t>
      </w:r>
      <w:r w:rsidRPr="00686657">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①</w:t>
      </w:r>
      <w:r w:rsidRPr="00686657">
        <w:rPr>
          <w:rFonts w:ascii="ＭＳ ゴシック" w:eastAsia="ＭＳ ゴシック" w:hAnsi="ＭＳ ゴシック" w:hint="eastAsia"/>
          <w:szCs w:val="24"/>
        </w:rPr>
        <w:t>に掲げるもののほか、公務の能率的な運営に関する方針</w:t>
      </w:r>
      <w:r>
        <w:rPr>
          <w:rFonts w:ascii="ＭＳ ゴシック" w:eastAsia="ＭＳ ゴシック" w:hAnsi="ＭＳ ゴシック" w:hint="eastAsia"/>
          <w:szCs w:val="24"/>
        </w:rPr>
        <w:t>及び</w:t>
      </w:r>
      <w:r w:rsidRPr="00686657">
        <w:rPr>
          <w:rFonts w:ascii="ＭＳ ゴシック" w:eastAsia="ＭＳ ゴシック" w:hAnsi="ＭＳ ゴシック" w:hint="eastAsia"/>
          <w:szCs w:val="24"/>
        </w:rPr>
        <w:t>計画に関する事項</w:t>
      </w:r>
    </w:p>
    <w:p w:rsidR="00E92A0C" w:rsidRPr="00686657" w:rsidRDefault="00E92A0C" w:rsidP="00780451">
      <w:pPr>
        <w:widowControl/>
        <w:spacing w:beforeLines="50"/>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(2) (1)</w:t>
      </w:r>
      <w:r w:rsidRPr="00686657">
        <w:rPr>
          <w:rFonts w:ascii="ＭＳ ゴシック" w:eastAsia="ＭＳ ゴシック" w:hAnsi="ＭＳ ゴシック" w:hint="eastAsia"/>
          <w:szCs w:val="24"/>
        </w:rPr>
        <w:t>のほか、公務員庁は、国家公務員の人事行政に関する事務、行政機関の機構、定員及び運営に関する事務その他の公務の能率的な運営に資する事務を総合的かつ一体的に遂行すること</w:t>
      </w:r>
      <w:r>
        <w:rPr>
          <w:rFonts w:ascii="ＭＳ ゴシック" w:eastAsia="ＭＳ ゴシック" w:hAnsi="ＭＳ ゴシック" w:hint="eastAsia"/>
          <w:szCs w:val="24"/>
        </w:rPr>
        <w:t>を任務とし、これ</w:t>
      </w:r>
      <w:r w:rsidRPr="00686657">
        <w:rPr>
          <w:rFonts w:ascii="ＭＳ ゴシック" w:eastAsia="ＭＳ ゴシック" w:hAnsi="ＭＳ ゴシック" w:hint="eastAsia"/>
          <w:szCs w:val="24"/>
        </w:rPr>
        <w:t>を達成するため、次に掲げる事務をつかさどる。</w:t>
      </w:r>
    </w:p>
    <w:p w:rsidR="00E92A0C" w:rsidRDefault="00E92A0C" w:rsidP="00780451">
      <w:pPr>
        <w:widowControl/>
        <w:ind w:leftChars="200" w:left="31680" w:hangingChars="100" w:firstLine="31680"/>
        <w:rPr>
          <w:rFonts w:ascii="ＭＳ ゴシック" w:eastAsia="ＭＳ ゴシック" w:hAnsi="ＭＳ ゴシック"/>
          <w:szCs w:val="24"/>
        </w:rPr>
      </w:pPr>
      <w:r>
        <w:rPr>
          <w:rFonts w:ascii="ＭＳ ゴシック" w:eastAsia="ＭＳ ゴシック" w:hAnsi="ＭＳ ゴシック" w:hint="eastAsia"/>
          <w:szCs w:val="24"/>
        </w:rPr>
        <w:t>①</w:t>
      </w:r>
      <w:r w:rsidRPr="00686657">
        <w:rPr>
          <w:rFonts w:ascii="ＭＳ ゴシック" w:eastAsia="ＭＳ ゴシック" w:hAnsi="ＭＳ ゴシック" w:hint="eastAsia"/>
          <w:szCs w:val="24"/>
        </w:rPr>
        <w:t xml:space="preserve">　国家公務員の任免、分限、懲戒、服務</w:t>
      </w:r>
      <w:r>
        <w:rPr>
          <w:rFonts w:ascii="ＭＳ ゴシック" w:eastAsia="ＭＳ ゴシック" w:hAnsi="ＭＳ ゴシック" w:hint="eastAsia"/>
          <w:szCs w:val="24"/>
        </w:rPr>
        <w:t>及び</w:t>
      </w:r>
      <w:r w:rsidRPr="00686657">
        <w:rPr>
          <w:rFonts w:ascii="ＭＳ ゴシック" w:eastAsia="ＭＳ ゴシック" w:hAnsi="ＭＳ ゴシック" w:hint="eastAsia"/>
          <w:szCs w:val="24"/>
        </w:rPr>
        <w:t>退職管理</w:t>
      </w:r>
      <w:r>
        <w:rPr>
          <w:rFonts w:ascii="ＭＳ ゴシック" w:eastAsia="ＭＳ ゴシック" w:hAnsi="ＭＳ ゴシック" w:hint="eastAsia"/>
          <w:szCs w:val="24"/>
        </w:rPr>
        <w:t>に関する制度に関すること。</w:t>
      </w:r>
    </w:p>
    <w:p w:rsidR="00E92A0C" w:rsidRDefault="00E92A0C" w:rsidP="00780451">
      <w:pPr>
        <w:widowControl/>
        <w:ind w:leftChars="200" w:left="31680" w:hangingChars="100" w:firstLine="31680"/>
        <w:rPr>
          <w:rFonts w:ascii="ＭＳ ゴシック" w:eastAsia="ＭＳ ゴシック" w:hAnsi="ＭＳ ゴシック"/>
          <w:szCs w:val="24"/>
        </w:rPr>
      </w:pPr>
      <w:r>
        <w:rPr>
          <w:rFonts w:ascii="ＭＳ ゴシック" w:eastAsia="ＭＳ ゴシック" w:hAnsi="ＭＳ ゴシック" w:hint="eastAsia"/>
          <w:szCs w:val="24"/>
        </w:rPr>
        <w:t>②　国家公務員の</w:t>
      </w:r>
      <w:r w:rsidRPr="00686657">
        <w:rPr>
          <w:rFonts w:ascii="ＭＳ ゴシック" w:eastAsia="ＭＳ ゴシック" w:hAnsi="ＭＳ ゴシック" w:hint="eastAsia"/>
          <w:szCs w:val="24"/>
        </w:rPr>
        <w:t>給与、勤務時間、休日</w:t>
      </w:r>
      <w:r>
        <w:rPr>
          <w:rFonts w:ascii="ＭＳ ゴシック" w:eastAsia="ＭＳ ゴシック" w:hAnsi="ＭＳ ゴシック" w:hint="eastAsia"/>
          <w:szCs w:val="24"/>
        </w:rPr>
        <w:t>及び</w:t>
      </w:r>
      <w:r w:rsidRPr="00686657">
        <w:rPr>
          <w:rFonts w:ascii="ＭＳ ゴシック" w:eastAsia="ＭＳ ゴシック" w:hAnsi="ＭＳ ゴシック" w:hint="eastAsia"/>
          <w:szCs w:val="24"/>
        </w:rPr>
        <w:t>休暇</w:t>
      </w:r>
      <w:r>
        <w:rPr>
          <w:rFonts w:ascii="ＭＳ ゴシック" w:eastAsia="ＭＳ ゴシック" w:hAnsi="ＭＳ ゴシック" w:hint="eastAsia"/>
          <w:szCs w:val="24"/>
        </w:rPr>
        <w:t>に関する制度に関すること。</w:t>
      </w:r>
    </w:p>
    <w:p w:rsidR="00E92A0C" w:rsidRDefault="00E92A0C" w:rsidP="00780451">
      <w:pPr>
        <w:widowControl/>
        <w:ind w:leftChars="200" w:left="31680" w:hangingChars="100" w:firstLine="31680"/>
        <w:rPr>
          <w:rFonts w:ascii="ＭＳ ゴシック" w:eastAsia="ＭＳ ゴシック" w:hAnsi="ＭＳ ゴシック"/>
          <w:szCs w:val="24"/>
        </w:rPr>
      </w:pPr>
      <w:r>
        <w:rPr>
          <w:rFonts w:ascii="ＭＳ ゴシック" w:eastAsia="ＭＳ ゴシック" w:hAnsi="ＭＳ ゴシック" w:hint="eastAsia"/>
          <w:szCs w:val="24"/>
        </w:rPr>
        <w:t>③　国家公務員の</w:t>
      </w:r>
      <w:r w:rsidRPr="00686657">
        <w:rPr>
          <w:rFonts w:ascii="ＭＳ ゴシック" w:eastAsia="ＭＳ ゴシック" w:hAnsi="ＭＳ ゴシック" w:hint="eastAsia"/>
          <w:szCs w:val="24"/>
        </w:rPr>
        <w:t>人事評価</w:t>
      </w:r>
      <w:r>
        <w:rPr>
          <w:rFonts w:ascii="ＭＳ ゴシック" w:eastAsia="ＭＳ ゴシック" w:hAnsi="ＭＳ ゴシック" w:hint="eastAsia"/>
          <w:szCs w:val="24"/>
        </w:rPr>
        <w:t>に関する制度に関すること。</w:t>
      </w:r>
    </w:p>
    <w:p w:rsidR="00E92A0C" w:rsidRDefault="00E92A0C" w:rsidP="00780451">
      <w:pPr>
        <w:widowControl/>
        <w:ind w:leftChars="200" w:left="31680" w:hangingChars="100" w:firstLine="31680"/>
        <w:rPr>
          <w:rFonts w:ascii="ＭＳ ゴシック" w:eastAsia="ＭＳ ゴシック" w:hAnsi="ＭＳ ゴシック"/>
          <w:szCs w:val="24"/>
        </w:rPr>
      </w:pPr>
      <w:r>
        <w:rPr>
          <w:rFonts w:ascii="ＭＳ ゴシック" w:eastAsia="ＭＳ ゴシック" w:hAnsi="ＭＳ ゴシック" w:hint="eastAsia"/>
          <w:szCs w:val="24"/>
        </w:rPr>
        <w:t>④　国家公務員の退職手当制度に関すること。</w:t>
      </w:r>
    </w:p>
    <w:p w:rsidR="00E92A0C" w:rsidRPr="00686657" w:rsidRDefault="00E92A0C" w:rsidP="00780451">
      <w:pPr>
        <w:widowControl/>
        <w:ind w:leftChars="200" w:left="31680" w:hangingChars="100" w:firstLine="31680"/>
        <w:rPr>
          <w:rFonts w:ascii="ＭＳ ゴシック" w:eastAsia="ＭＳ ゴシック" w:hAnsi="ＭＳ ゴシック"/>
          <w:szCs w:val="24"/>
        </w:rPr>
      </w:pPr>
      <w:r>
        <w:rPr>
          <w:rFonts w:ascii="ＭＳ ゴシック" w:eastAsia="ＭＳ ゴシック" w:hAnsi="ＭＳ ゴシック" w:hint="eastAsia"/>
          <w:szCs w:val="24"/>
        </w:rPr>
        <w:t>⑤　国家公務員の団体交渉及び団体協約に関すること。</w:t>
      </w:r>
    </w:p>
    <w:p w:rsidR="00E92A0C" w:rsidRPr="00686657" w:rsidRDefault="00E92A0C" w:rsidP="00780451">
      <w:pPr>
        <w:widowControl/>
        <w:ind w:leftChars="100" w:left="31680" w:firstLineChars="100" w:firstLine="31680"/>
        <w:rPr>
          <w:rFonts w:ascii="ＭＳ ゴシック" w:eastAsia="ＭＳ ゴシック" w:hAnsi="ＭＳ ゴシック"/>
          <w:szCs w:val="24"/>
        </w:rPr>
      </w:pPr>
      <w:r>
        <w:rPr>
          <w:rFonts w:ascii="ＭＳ ゴシック" w:eastAsia="ＭＳ ゴシック" w:hAnsi="ＭＳ ゴシック" w:hint="eastAsia"/>
          <w:szCs w:val="24"/>
        </w:rPr>
        <w:t>⑥</w:t>
      </w:r>
      <w:r w:rsidRPr="00686657">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①～⑤に掲げるもののほか、国家公務員の人事行政に関すること。</w:t>
      </w:r>
    </w:p>
    <w:p w:rsidR="00E92A0C" w:rsidRDefault="00E92A0C" w:rsidP="00780451">
      <w:pPr>
        <w:widowControl/>
        <w:ind w:leftChars="200" w:left="31680" w:hangingChars="100" w:firstLine="31680"/>
        <w:rPr>
          <w:rFonts w:ascii="ＭＳ ゴシック" w:eastAsia="ＭＳ ゴシック" w:hAnsi="ＭＳ ゴシック"/>
          <w:szCs w:val="24"/>
        </w:rPr>
      </w:pPr>
      <w:r>
        <w:rPr>
          <w:rFonts w:ascii="ＭＳ ゴシック" w:eastAsia="ＭＳ ゴシック" w:hAnsi="ＭＳ ゴシック" w:hint="eastAsia"/>
          <w:szCs w:val="24"/>
        </w:rPr>
        <w:t>⑦</w:t>
      </w:r>
      <w:r w:rsidRPr="00686657">
        <w:rPr>
          <w:rFonts w:ascii="ＭＳ ゴシック" w:eastAsia="ＭＳ ゴシック" w:hAnsi="ＭＳ ゴシック" w:hint="eastAsia"/>
          <w:szCs w:val="24"/>
        </w:rPr>
        <w:t xml:space="preserve">　行政機関の機構・定員</w:t>
      </w:r>
      <w:r>
        <w:rPr>
          <w:rFonts w:ascii="ＭＳ ゴシック" w:eastAsia="ＭＳ ゴシック" w:hAnsi="ＭＳ ゴシック" w:hint="eastAsia"/>
          <w:szCs w:val="24"/>
        </w:rPr>
        <w:t>及び</w:t>
      </w:r>
      <w:r w:rsidRPr="00686657">
        <w:rPr>
          <w:rFonts w:ascii="ＭＳ ゴシック" w:eastAsia="ＭＳ ゴシック" w:hAnsi="ＭＳ ゴシック" w:hint="eastAsia"/>
          <w:szCs w:val="24"/>
        </w:rPr>
        <w:t>運営</w:t>
      </w:r>
      <w:r>
        <w:rPr>
          <w:rFonts w:ascii="ＭＳ ゴシック" w:eastAsia="ＭＳ ゴシック" w:hAnsi="ＭＳ ゴシック" w:hint="eastAsia"/>
          <w:szCs w:val="24"/>
        </w:rPr>
        <w:t>の改善・効率化</w:t>
      </w:r>
      <w:r w:rsidRPr="00686657">
        <w:rPr>
          <w:rFonts w:ascii="ＭＳ ゴシック" w:eastAsia="ＭＳ ゴシック" w:hAnsi="ＭＳ ゴシック" w:hint="eastAsia"/>
          <w:szCs w:val="24"/>
        </w:rPr>
        <w:t>に関する企画・立案・調整、共用情報システムの整備・管理</w:t>
      </w:r>
      <w:r>
        <w:rPr>
          <w:rFonts w:ascii="ＭＳ ゴシック" w:eastAsia="ＭＳ ゴシック" w:hAnsi="ＭＳ ゴシック" w:hint="eastAsia"/>
          <w:szCs w:val="24"/>
        </w:rPr>
        <w:t>に関すること。</w:t>
      </w:r>
    </w:p>
    <w:p w:rsidR="00E92A0C" w:rsidRDefault="00E92A0C" w:rsidP="00780451">
      <w:pPr>
        <w:widowControl/>
        <w:ind w:leftChars="200" w:left="31680" w:hangingChars="100" w:firstLine="31680"/>
        <w:rPr>
          <w:rFonts w:ascii="ＭＳ ゴシック" w:eastAsia="ＭＳ ゴシック" w:hAnsi="ＭＳ ゴシック"/>
          <w:szCs w:val="24"/>
        </w:rPr>
      </w:pPr>
      <w:r>
        <w:rPr>
          <w:rFonts w:ascii="ＭＳ ゴシック" w:eastAsia="ＭＳ ゴシック" w:hAnsi="ＭＳ ゴシック" w:hint="eastAsia"/>
          <w:szCs w:val="24"/>
        </w:rPr>
        <w:t xml:space="preserve">⑧　</w:t>
      </w:r>
      <w:r w:rsidRPr="00686657">
        <w:rPr>
          <w:rFonts w:ascii="ＭＳ ゴシック" w:eastAsia="ＭＳ ゴシック" w:hAnsi="ＭＳ ゴシック" w:hint="eastAsia"/>
          <w:szCs w:val="24"/>
        </w:rPr>
        <w:t>各行政機関の機構</w:t>
      </w:r>
      <w:r>
        <w:rPr>
          <w:rFonts w:ascii="ＭＳ ゴシック" w:eastAsia="ＭＳ ゴシック" w:hAnsi="ＭＳ ゴシック" w:hint="eastAsia"/>
          <w:szCs w:val="24"/>
        </w:rPr>
        <w:t>の</w:t>
      </w:r>
      <w:r w:rsidRPr="00686657">
        <w:rPr>
          <w:rFonts w:ascii="ＭＳ ゴシック" w:eastAsia="ＭＳ ゴシック" w:hAnsi="ＭＳ ゴシック" w:hint="eastAsia"/>
          <w:szCs w:val="24"/>
        </w:rPr>
        <w:t>新設・改正・廃止及び定員の設置・増減・廃止に関する審査</w:t>
      </w:r>
      <w:r>
        <w:rPr>
          <w:rFonts w:ascii="ＭＳ ゴシック" w:eastAsia="ＭＳ ゴシック" w:hAnsi="ＭＳ ゴシック" w:hint="eastAsia"/>
          <w:szCs w:val="24"/>
        </w:rPr>
        <w:t>を行うこと。</w:t>
      </w:r>
    </w:p>
    <w:p w:rsidR="00E92A0C" w:rsidRDefault="00E92A0C" w:rsidP="00780451">
      <w:pPr>
        <w:widowControl/>
        <w:ind w:leftChars="200" w:left="31680" w:hangingChars="100" w:firstLine="31680"/>
        <w:rPr>
          <w:rFonts w:ascii="ＭＳ ゴシック" w:eastAsia="ＭＳ ゴシック" w:hAnsi="ＭＳ ゴシック"/>
          <w:szCs w:val="24"/>
        </w:rPr>
      </w:pPr>
      <w:r>
        <w:rPr>
          <w:rFonts w:ascii="ＭＳ ゴシック" w:eastAsia="ＭＳ ゴシック" w:hAnsi="ＭＳ ゴシック" w:hint="eastAsia"/>
          <w:szCs w:val="24"/>
        </w:rPr>
        <w:t xml:space="preserve">⑨　</w:t>
      </w:r>
      <w:r w:rsidRPr="00686657">
        <w:rPr>
          <w:rFonts w:ascii="ＭＳ ゴシック" w:eastAsia="ＭＳ ゴシック" w:hAnsi="ＭＳ ゴシック" w:hint="eastAsia"/>
          <w:szCs w:val="24"/>
        </w:rPr>
        <w:t>独立行政法人に関する共通的な制度の企画・立案</w:t>
      </w:r>
      <w:r>
        <w:rPr>
          <w:rFonts w:ascii="ＭＳ ゴシック" w:eastAsia="ＭＳ ゴシック" w:hAnsi="ＭＳ ゴシック" w:hint="eastAsia"/>
          <w:szCs w:val="24"/>
        </w:rPr>
        <w:t>に関すること。</w:t>
      </w:r>
    </w:p>
    <w:p w:rsidR="00E92A0C" w:rsidRPr="00686657" w:rsidRDefault="00E92A0C" w:rsidP="00780451">
      <w:pPr>
        <w:widowControl/>
        <w:ind w:leftChars="200" w:left="31680" w:hangingChars="100" w:firstLine="31680"/>
        <w:rPr>
          <w:rFonts w:ascii="ＭＳ ゴシック" w:eastAsia="ＭＳ ゴシック" w:hAnsi="ＭＳ ゴシック"/>
          <w:szCs w:val="24"/>
        </w:rPr>
      </w:pPr>
      <w:r>
        <w:rPr>
          <w:rFonts w:ascii="ＭＳ ゴシック" w:eastAsia="ＭＳ ゴシック" w:hAnsi="ＭＳ ゴシック" w:hint="eastAsia"/>
          <w:szCs w:val="24"/>
        </w:rPr>
        <w:t xml:space="preserve">⑩　</w:t>
      </w:r>
      <w:r w:rsidRPr="00686657">
        <w:rPr>
          <w:rFonts w:ascii="ＭＳ ゴシック" w:eastAsia="ＭＳ ゴシック" w:hAnsi="ＭＳ ゴシック" w:hint="eastAsia"/>
          <w:szCs w:val="24"/>
        </w:rPr>
        <w:t>独立行政法人及び特殊法人の新設、目的の変更その他制度の改正・廃止に関する審査</w:t>
      </w:r>
      <w:r>
        <w:rPr>
          <w:rFonts w:ascii="ＭＳ ゴシック" w:eastAsia="ＭＳ ゴシック" w:hAnsi="ＭＳ ゴシック" w:hint="eastAsia"/>
          <w:szCs w:val="24"/>
        </w:rPr>
        <w:t>を行うこと。</w:t>
      </w:r>
    </w:p>
    <w:p w:rsidR="00E92A0C" w:rsidRPr="00686657" w:rsidRDefault="00E92A0C" w:rsidP="00780451">
      <w:pPr>
        <w:ind w:leftChars="200" w:left="31680" w:hangingChars="100" w:firstLine="31680"/>
        <w:rPr>
          <w:rFonts w:ascii="ＭＳ ゴシック" w:eastAsia="ＭＳ ゴシック" w:hAnsi="ＭＳ ゴシック"/>
          <w:szCs w:val="24"/>
        </w:rPr>
      </w:pPr>
      <w:r>
        <w:rPr>
          <w:rFonts w:ascii="ＭＳ ゴシック" w:eastAsia="ＭＳ ゴシック" w:hAnsi="ＭＳ ゴシック" w:hint="eastAsia"/>
        </w:rPr>
        <w:t>⑪</w:t>
      </w:r>
      <w:r w:rsidRPr="00686657">
        <w:rPr>
          <w:rFonts w:ascii="ＭＳ ゴシック" w:eastAsia="ＭＳ ゴシック" w:hAnsi="ＭＳ ゴシック" w:cs="ＭＳ 明朝" w:hint="eastAsia"/>
          <w:szCs w:val="24"/>
        </w:rPr>
        <w:t xml:space="preserve">　</w:t>
      </w:r>
      <w:r w:rsidRPr="00686657">
        <w:rPr>
          <w:rFonts w:ascii="ＭＳ ゴシック" w:eastAsia="ＭＳ ゴシック" w:hAnsi="ＭＳ ゴシック" w:hint="eastAsia"/>
          <w:szCs w:val="24"/>
        </w:rPr>
        <w:t>国家公務員の総人件費の基本方針及び人件費予算の配分の方針の企画・立案・調整</w:t>
      </w:r>
      <w:r>
        <w:rPr>
          <w:rFonts w:ascii="ＭＳ ゴシック" w:eastAsia="ＭＳ ゴシック" w:hAnsi="ＭＳ ゴシック" w:hint="eastAsia"/>
          <w:szCs w:val="24"/>
        </w:rPr>
        <w:t>に関すること。</w:t>
      </w:r>
    </w:p>
    <w:p w:rsidR="00E92A0C" w:rsidRPr="00686657" w:rsidRDefault="00E92A0C" w:rsidP="00780451">
      <w:pPr>
        <w:widowControl/>
        <w:ind w:leftChars="200" w:left="31680" w:hangingChars="100" w:firstLine="31680"/>
        <w:rPr>
          <w:rFonts w:ascii="ＭＳ ゴシック" w:eastAsia="ＭＳ ゴシック" w:hAnsi="ＭＳ ゴシック"/>
          <w:szCs w:val="24"/>
        </w:rPr>
      </w:pPr>
      <w:r>
        <w:rPr>
          <w:rFonts w:ascii="ＭＳ ゴシック" w:eastAsia="ＭＳ ゴシック" w:hAnsi="ＭＳ ゴシック" w:hint="eastAsia"/>
          <w:szCs w:val="24"/>
        </w:rPr>
        <w:t>⑫</w:t>
      </w:r>
      <w:r w:rsidRPr="00686657">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政令で定める文教研修施設において、</w:t>
      </w:r>
      <w:r w:rsidRPr="00686657">
        <w:rPr>
          <w:rFonts w:ascii="ＭＳ ゴシック" w:eastAsia="ＭＳ ゴシック" w:hAnsi="ＭＳ ゴシック" w:hint="eastAsia"/>
          <w:szCs w:val="24"/>
        </w:rPr>
        <w:t>国家公務員法</w:t>
      </w:r>
      <w:r>
        <w:rPr>
          <w:rFonts w:ascii="ＭＳ ゴシック" w:eastAsia="ＭＳ ゴシック" w:hAnsi="ＭＳ ゴシック" w:hint="eastAsia"/>
          <w:szCs w:val="24"/>
        </w:rPr>
        <w:t>の</w:t>
      </w:r>
      <w:r w:rsidRPr="00686657">
        <w:rPr>
          <w:rFonts w:ascii="ＭＳ ゴシック" w:eastAsia="ＭＳ ゴシック" w:hAnsi="ＭＳ ゴシック" w:hint="eastAsia"/>
          <w:szCs w:val="24"/>
        </w:rPr>
        <w:t>規定</w:t>
      </w:r>
      <w:r>
        <w:rPr>
          <w:rFonts w:ascii="ＭＳ ゴシック" w:eastAsia="ＭＳ ゴシック" w:hAnsi="ＭＳ ゴシック" w:hint="eastAsia"/>
          <w:szCs w:val="24"/>
        </w:rPr>
        <w:t>により</w:t>
      </w:r>
      <w:r w:rsidRPr="00686657">
        <w:rPr>
          <w:rFonts w:ascii="ＭＳ ゴシック" w:eastAsia="ＭＳ ゴシック" w:hAnsi="ＭＳ ゴシック" w:hint="eastAsia"/>
          <w:szCs w:val="24"/>
        </w:rPr>
        <w:t>内閣総理大臣が</w:t>
      </w:r>
      <w:r>
        <w:rPr>
          <w:rFonts w:ascii="ＭＳ ゴシック" w:eastAsia="ＭＳ ゴシック" w:hAnsi="ＭＳ ゴシック" w:hint="eastAsia"/>
          <w:szCs w:val="24"/>
        </w:rPr>
        <w:t>樹立する計画に基づく</w:t>
      </w:r>
      <w:r w:rsidRPr="00686657">
        <w:rPr>
          <w:rFonts w:ascii="ＭＳ ゴシック" w:eastAsia="ＭＳ ゴシック" w:hAnsi="ＭＳ ゴシック" w:hint="eastAsia"/>
          <w:szCs w:val="24"/>
        </w:rPr>
        <w:t>研修及び所掌事務に関する研修</w:t>
      </w:r>
      <w:r>
        <w:rPr>
          <w:rFonts w:ascii="ＭＳ ゴシック" w:eastAsia="ＭＳ ゴシック" w:hAnsi="ＭＳ ゴシック" w:hint="eastAsia"/>
          <w:szCs w:val="24"/>
        </w:rPr>
        <w:t>を行うこと。</w:t>
      </w:r>
    </w:p>
    <w:p w:rsidR="00E92A0C" w:rsidRDefault="00E92A0C" w:rsidP="003F3927">
      <w:pPr>
        <w:widowControl/>
        <w:rPr>
          <w:rFonts w:ascii="ＭＳ ゴシック" w:eastAsia="ＭＳ ゴシック" w:hAnsi="ＭＳ ゴシック"/>
          <w:szCs w:val="24"/>
        </w:rPr>
      </w:pPr>
    </w:p>
    <w:p w:rsidR="00E92A0C" w:rsidRDefault="00E92A0C" w:rsidP="003F3927">
      <w:pPr>
        <w:widowControl/>
        <w:rPr>
          <w:rFonts w:ascii="ＭＳ ゴシック" w:eastAsia="ＭＳ ゴシック" w:hAnsi="ＭＳ ゴシック"/>
          <w:szCs w:val="24"/>
        </w:rPr>
      </w:pPr>
    </w:p>
    <w:p w:rsidR="00E92A0C" w:rsidRDefault="00E92A0C" w:rsidP="003F3927">
      <w:pPr>
        <w:widowControl/>
        <w:rPr>
          <w:rFonts w:ascii="ＭＳ ゴシック" w:eastAsia="ＭＳ ゴシック" w:hAnsi="ＭＳ ゴシック"/>
          <w:szCs w:val="24"/>
        </w:rPr>
      </w:pPr>
    </w:p>
    <w:p w:rsidR="00E92A0C" w:rsidRPr="00686657" w:rsidRDefault="00E92A0C" w:rsidP="003F3927">
      <w:pPr>
        <w:widowControl/>
        <w:rPr>
          <w:rFonts w:ascii="ＭＳ ゴシック" w:eastAsia="ＭＳ ゴシック" w:hAnsi="ＭＳ ゴシック"/>
          <w:szCs w:val="24"/>
        </w:rPr>
      </w:pPr>
    </w:p>
    <w:p w:rsidR="00E92A0C" w:rsidRPr="006E364E" w:rsidRDefault="00E92A0C" w:rsidP="003F3927">
      <w:pPr>
        <w:widowControl/>
        <w:rPr>
          <w:rFonts w:ascii="ＭＳ ゴシック" w:eastAsia="ＭＳ ゴシック" w:hAnsi="ＭＳ ゴシック"/>
          <w:szCs w:val="24"/>
          <w:bdr w:val="single" w:sz="4" w:space="0" w:color="auto"/>
        </w:rPr>
      </w:pPr>
      <w:r>
        <w:rPr>
          <w:rFonts w:ascii="ＭＳ ゴシック" w:eastAsia="ＭＳ ゴシック" w:hAnsi="ＭＳ ゴシック" w:hint="eastAsia"/>
          <w:szCs w:val="24"/>
          <w:bdr w:val="single" w:sz="4" w:space="0" w:color="auto"/>
        </w:rPr>
        <w:t>２</w:t>
      </w:r>
      <w:r w:rsidRPr="006E364E">
        <w:rPr>
          <w:rFonts w:ascii="ＭＳ ゴシック" w:eastAsia="ＭＳ ゴシック" w:hAnsi="ＭＳ ゴシック" w:hint="eastAsia"/>
          <w:szCs w:val="24"/>
          <w:bdr w:val="single" w:sz="4" w:space="0" w:color="auto"/>
        </w:rPr>
        <w:t xml:space="preserve">　組織</w:t>
      </w:r>
    </w:p>
    <w:p w:rsidR="00E92A0C" w:rsidRDefault="00E92A0C" w:rsidP="00780451">
      <w:pPr>
        <w:widowControl/>
        <w:ind w:leftChars="100" w:left="31680"/>
        <w:rPr>
          <w:rFonts w:ascii="ＭＳ ゴシック" w:eastAsia="ＭＳ ゴシック" w:hAnsi="ＭＳ ゴシック"/>
          <w:szCs w:val="24"/>
        </w:rPr>
      </w:pPr>
    </w:p>
    <w:p w:rsidR="00E92A0C" w:rsidRDefault="00E92A0C" w:rsidP="00780451">
      <w:pPr>
        <w:widowControl/>
        <w:ind w:leftChars="100" w:left="31680"/>
        <w:rPr>
          <w:rFonts w:ascii="ＭＳ ゴシック" w:eastAsia="ＭＳ ゴシック" w:hAnsi="ＭＳ ゴシック"/>
          <w:szCs w:val="24"/>
        </w:rPr>
      </w:pPr>
      <w:r>
        <w:rPr>
          <w:rFonts w:ascii="ＭＳ ゴシック" w:eastAsia="ＭＳ ゴシック" w:hAnsi="ＭＳ ゴシック"/>
          <w:szCs w:val="24"/>
        </w:rPr>
        <w:t xml:space="preserve">(1) </w:t>
      </w:r>
      <w:r>
        <w:rPr>
          <w:rFonts w:ascii="ＭＳ ゴシック" w:eastAsia="ＭＳ ゴシック" w:hAnsi="ＭＳ ゴシック" w:hint="eastAsia"/>
          <w:szCs w:val="24"/>
        </w:rPr>
        <w:t>公務員庁の長は、公務員庁長官</w:t>
      </w:r>
      <w:r w:rsidRPr="00686657">
        <w:rPr>
          <w:rFonts w:ascii="ＭＳ ゴシック" w:eastAsia="ＭＳ ゴシック" w:hAnsi="ＭＳ ゴシック" w:hint="eastAsia"/>
          <w:szCs w:val="24"/>
        </w:rPr>
        <w:t>とする。</w:t>
      </w:r>
    </w:p>
    <w:p w:rsidR="00E92A0C" w:rsidRPr="006E364E" w:rsidRDefault="00E92A0C" w:rsidP="00780451">
      <w:pPr>
        <w:widowControl/>
        <w:ind w:firstLineChars="200" w:firstLine="31680"/>
        <w:rPr>
          <w:rFonts w:ascii="ＭＳ 明朝"/>
          <w:szCs w:val="24"/>
        </w:rPr>
      </w:pPr>
      <w:r w:rsidRPr="006E364E">
        <w:rPr>
          <w:rFonts w:ascii="ＭＳ 明朝" w:hAnsi="ＭＳ 明朝" w:hint="eastAsia"/>
          <w:szCs w:val="24"/>
        </w:rPr>
        <w:t>※　内閣府設置法の改正によって、</w:t>
      </w:r>
      <w:r>
        <w:rPr>
          <w:rFonts w:ascii="ＭＳ 明朝" w:hAnsi="ＭＳ 明朝" w:hint="eastAsia"/>
          <w:szCs w:val="24"/>
        </w:rPr>
        <w:t>内閣府</w:t>
      </w:r>
      <w:r w:rsidRPr="006E364E">
        <w:rPr>
          <w:rFonts w:ascii="ＭＳ 明朝" w:hAnsi="ＭＳ 明朝" w:hint="eastAsia"/>
          <w:szCs w:val="24"/>
        </w:rPr>
        <w:t>特命担当大臣</w:t>
      </w:r>
      <w:r>
        <w:rPr>
          <w:rFonts w:ascii="ＭＳ 明朝" w:hAnsi="ＭＳ 明朝" w:hint="eastAsia"/>
          <w:szCs w:val="24"/>
        </w:rPr>
        <w:t>が公務員庁の所掌事務を掌理</w:t>
      </w:r>
      <w:r w:rsidRPr="006E364E">
        <w:rPr>
          <w:rFonts w:ascii="ＭＳ 明朝" w:hAnsi="ＭＳ 明朝" w:hint="eastAsia"/>
          <w:szCs w:val="24"/>
        </w:rPr>
        <w:t>。</w:t>
      </w:r>
    </w:p>
    <w:p w:rsidR="00E92A0C" w:rsidRPr="00686657" w:rsidRDefault="00E92A0C" w:rsidP="00780451">
      <w:pPr>
        <w:widowControl/>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(2) </w:t>
      </w:r>
      <w:r>
        <w:rPr>
          <w:rFonts w:ascii="ＭＳ ゴシック" w:eastAsia="ＭＳ ゴシック" w:hAnsi="ＭＳ ゴシック" w:hint="eastAsia"/>
          <w:szCs w:val="24"/>
        </w:rPr>
        <w:t>別に法律で定めるところにより公務員庁に置かれる審議会等は、退職手当審査会とし、</w:t>
      </w:r>
      <w:r w:rsidRPr="00686657">
        <w:rPr>
          <w:rFonts w:ascii="ＭＳ ゴシック" w:eastAsia="ＭＳ ゴシック" w:hAnsi="ＭＳ ゴシック" w:hint="eastAsia"/>
          <w:szCs w:val="24"/>
        </w:rPr>
        <w:t>国家公務員退職手当法の定めるところによる。</w:t>
      </w:r>
    </w:p>
    <w:p w:rsidR="00E92A0C" w:rsidRPr="00686657" w:rsidRDefault="00E92A0C" w:rsidP="00780451">
      <w:pPr>
        <w:widowControl/>
        <w:ind w:leftChars="100" w:left="31680" w:hangingChars="100" w:firstLine="31680"/>
        <w:rPr>
          <w:rFonts w:ascii="ＭＳ ゴシック" w:eastAsia="ＭＳ ゴシック" w:hAnsi="ＭＳ ゴシック"/>
          <w:szCs w:val="24"/>
        </w:rPr>
      </w:pPr>
      <w:r>
        <w:rPr>
          <w:rFonts w:ascii="ＭＳ ゴシック" w:eastAsia="ＭＳ ゴシック" w:hAnsi="ＭＳ ゴシック"/>
          <w:szCs w:val="24"/>
        </w:rPr>
        <w:t xml:space="preserve">(3) </w:t>
      </w:r>
      <w:r w:rsidRPr="00686657">
        <w:rPr>
          <w:rFonts w:ascii="ＭＳ ゴシック" w:eastAsia="ＭＳ ゴシック" w:hAnsi="ＭＳ ゴシック" w:hint="eastAsia"/>
          <w:szCs w:val="24"/>
        </w:rPr>
        <w:t>公務員庁に、</w:t>
      </w:r>
      <w:r>
        <w:rPr>
          <w:rFonts w:ascii="ＭＳ ゴシック" w:eastAsia="ＭＳ ゴシック" w:hAnsi="ＭＳ ゴシック" w:hint="eastAsia"/>
          <w:szCs w:val="24"/>
        </w:rPr>
        <w:t>地方支分部局として、管区国家公務員局</w:t>
      </w:r>
      <w:r w:rsidRPr="00686657">
        <w:rPr>
          <w:rFonts w:ascii="ＭＳ ゴシック" w:eastAsia="ＭＳ ゴシック" w:hAnsi="ＭＳ ゴシック" w:hint="eastAsia"/>
          <w:szCs w:val="24"/>
        </w:rPr>
        <w:t>を置く。</w:t>
      </w:r>
      <w:r>
        <w:rPr>
          <w:rFonts w:ascii="ＭＳ ゴシック" w:eastAsia="ＭＳ ゴシック" w:hAnsi="ＭＳ ゴシック" w:hint="eastAsia"/>
          <w:szCs w:val="24"/>
        </w:rPr>
        <w:t>この他、当分の間、地方支分部局として、沖縄国家公務員事務所</w:t>
      </w:r>
      <w:r w:rsidRPr="00686657">
        <w:rPr>
          <w:rFonts w:ascii="ＭＳ ゴシック" w:eastAsia="ＭＳ ゴシック" w:hAnsi="ＭＳ ゴシック" w:hint="eastAsia"/>
          <w:szCs w:val="24"/>
        </w:rPr>
        <w:t>を置く。</w:t>
      </w:r>
    </w:p>
    <w:p w:rsidR="00E92A0C" w:rsidRPr="0032382B" w:rsidRDefault="00E92A0C" w:rsidP="00780451">
      <w:pPr>
        <w:widowControl/>
        <w:ind w:leftChars="100" w:left="31680" w:hangingChars="100" w:firstLine="31680"/>
        <w:jc w:val="left"/>
        <w:rPr>
          <w:rFonts w:ascii="ＭＳ ゴシック" w:eastAsia="ＭＳ ゴシック" w:hAnsi="ＭＳ ゴシック"/>
          <w:szCs w:val="24"/>
        </w:rPr>
      </w:pPr>
      <w:r w:rsidRPr="0032382B">
        <w:rPr>
          <w:rFonts w:ascii="ＭＳ ゴシック" w:eastAsia="ＭＳ ゴシック" w:hAnsi="ＭＳ ゴシック"/>
        </w:rPr>
        <w:t xml:space="preserve">(4) </w:t>
      </w:r>
      <w:r w:rsidRPr="0032382B">
        <w:rPr>
          <w:rFonts w:ascii="ＭＳ ゴシック" w:eastAsia="ＭＳ ゴシック" w:hAnsi="ＭＳ ゴシック" w:hint="eastAsia"/>
        </w:rPr>
        <w:t>公務員庁に置かれる官房及び局の数は、</w:t>
      </w:r>
      <w:r>
        <w:rPr>
          <w:rFonts w:ascii="ＭＳ ゴシック" w:eastAsia="ＭＳ ゴシック" w:hAnsi="ＭＳ ゴシック" w:hint="eastAsia"/>
        </w:rPr>
        <w:t>５</w:t>
      </w:r>
      <w:r w:rsidRPr="0032382B">
        <w:rPr>
          <w:rFonts w:ascii="ＭＳ ゴシック" w:eastAsia="ＭＳ ゴシック" w:hAnsi="ＭＳ ゴシック" w:hint="eastAsia"/>
        </w:rPr>
        <w:t>以内とする。</w:t>
      </w:r>
    </w:p>
    <w:p w:rsidR="00E92A0C" w:rsidRDefault="00E92A0C" w:rsidP="00F3281A">
      <w:pPr>
        <w:widowControl/>
        <w:jc w:val="left"/>
        <w:rPr>
          <w:rFonts w:ascii="ＭＳ ゴシック" w:eastAsia="ＭＳ ゴシック" w:hAnsi="ＭＳ ゴシック"/>
          <w:szCs w:val="24"/>
        </w:rPr>
      </w:pPr>
    </w:p>
    <w:p w:rsidR="00E92A0C" w:rsidRPr="00C16955" w:rsidRDefault="00E92A0C" w:rsidP="00F3281A">
      <w:pPr>
        <w:widowControl/>
        <w:jc w:val="left"/>
        <w:rPr>
          <w:rFonts w:ascii="ＭＳ ゴシック" w:eastAsia="ＭＳ ゴシック" w:hAnsi="ＭＳ ゴシック"/>
          <w:szCs w:val="24"/>
        </w:rPr>
      </w:pPr>
    </w:p>
    <w:p w:rsidR="00E92A0C" w:rsidRPr="006E364E" w:rsidRDefault="00E92A0C" w:rsidP="00F3281A">
      <w:pPr>
        <w:widowControl/>
        <w:jc w:val="left"/>
        <w:rPr>
          <w:rFonts w:ascii="ＭＳ ゴシック" w:eastAsia="ＭＳ ゴシック" w:hAnsi="ＭＳ ゴシック"/>
          <w:szCs w:val="24"/>
          <w:bdr w:val="single" w:sz="4" w:space="0" w:color="auto"/>
        </w:rPr>
      </w:pPr>
      <w:r>
        <w:rPr>
          <w:rFonts w:ascii="ＭＳ ゴシック" w:eastAsia="ＭＳ ゴシック" w:hAnsi="ＭＳ ゴシック" w:hint="eastAsia"/>
          <w:szCs w:val="24"/>
          <w:bdr w:val="single" w:sz="4" w:space="0" w:color="auto"/>
        </w:rPr>
        <w:t>３</w:t>
      </w:r>
      <w:r w:rsidRPr="006E364E">
        <w:rPr>
          <w:rFonts w:ascii="ＭＳ ゴシック" w:eastAsia="ＭＳ ゴシック" w:hAnsi="ＭＳ ゴシック" w:hint="eastAsia"/>
          <w:szCs w:val="24"/>
          <w:bdr w:val="single" w:sz="4" w:space="0" w:color="auto"/>
        </w:rPr>
        <w:t xml:space="preserve">　施行期日</w:t>
      </w:r>
    </w:p>
    <w:p w:rsidR="00E92A0C" w:rsidRDefault="00E92A0C" w:rsidP="00780451">
      <w:pPr>
        <w:widowControl/>
        <w:ind w:leftChars="100" w:left="31680" w:firstLineChars="100" w:firstLine="31680"/>
        <w:jc w:val="left"/>
        <w:rPr>
          <w:rFonts w:ascii="ＭＳ ゴシック" w:eastAsia="ＭＳ ゴシック" w:hAnsi="ＭＳ ゴシック"/>
          <w:szCs w:val="24"/>
        </w:rPr>
      </w:pPr>
    </w:p>
    <w:p w:rsidR="00E92A0C" w:rsidRDefault="00E92A0C" w:rsidP="00780451">
      <w:pPr>
        <w:widowControl/>
        <w:ind w:leftChars="100" w:left="31680" w:firstLineChars="100" w:firstLine="31680"/>
        <w:jc w:val="left"/>
        <w:rPr>
          <w:rFonts w:ascii="ＭＳ ゴシック" w:eastAsia="ＭＳ ゴシック" w:hAnsi="ＭＳ ゴシック"/>
          <w:szCs w:val="24"/>
        </w:rPr>
      </w:pPr>
      <w:r>
        <w:rPr>
          <w:rFonts w:ascii="ＭＳ ゴシック" w:eastAsia="ＭＳ ゴシック" w:hAnsi="ＭＳ ゴシック" w:hint="eastAsia"/>
          <w:szCs w:val="24"/>
        </w:rPr>
        <w:t>国家公務員法等の一部を改正する法律の施行の日（公布の日から起算して一年六月を超えない範囲内において政令で定める日）</w:t>
      </w:r>
    </w:p>
    <w:p w:rsidR="00E92A0C" w:rsidRDefault="00E92A0C" w:rsidP="00567345">
      <w:pPr>
        <w:widowControl/>
        <w:spacing w:beforeLines="50"/>
        <w:jc w:val="left"/>
        <w:rPr>
          <w:rFonts w:ascii="ＭＳ ゴシック" w:eastAsia="ＭＳ ゴシック" w:hAnsi="ＭＳ ゴシック"/>
          <w:szCs w:val="24"/>
        </w:rPr>
        <w:sectPr w:rsidR="00E92A0C" w:rsidSect="00126716">
          <w:pgSz w:w="11906" w:h="16838" w:code="9"/>
          <w:pgMar w:top="1134" w:right="1134" w:bottom="1134" w:left="1134" w:header="454" w:footer="284" w:gutter="0"/>
          <w:cols w:space="425"/>
          <w:docGrid w:type="linesAndChars" w:linePitch="355" w:charSpace="-3249"/>
        </w:sectPr>
      </w:pPr>
    </w:p>
    <w:p w:rsidR="00E92A0C" w:rsidRDefault="00E92A0C" w:rsidP="009458C7">
      <w:pPr>
        <w:widowControl/>
        <w:spacing w:line="360" w:lineRule="exact"/>
        <w:jc w:val="center"/>
        <w:rPr>
          <w:rFonts w:ascii="ＭＳ ゴシック" w:eastAsia="ＭＳ ゴシック" w:hAnsi="ＭＳ ゴシック"/>
          <w:sz w:val="28"/>
          <w:szCs w:val="28"/>
        </w:rPr>
      </w:pPr>
      <w:r w:rsidRPr="00686657">
        <w:rPr>
          <w:rFonts w:ascii="ＭＳ ゴシック" w:eastAsia="ＭＳ ゴシック" w:hAnsi="ＭＳ ゴシック" w:hint="eastAsia"/>
          <w:sz w:val="28"/>
          <w:szCs w:val="28"/>
        </w:rPr>
        <w:t>国家公務員法等の一部を改正する法律</w:t>
      </w:r>
      <w:r>
        <w:rPr>
          <w:rFonts w:ascii="ＭＳ ゴシック" w:eastAsia="ＭＳ ゴシック" w:hAnsi="ＭＳ ゴシック" w:hint="eastAsia"/>
          <w:sz w:val="28"/>
          <w:szCs w:val="28"/>
        </w:rPr>
        <w:t>等の施行に伴う</w:t>
      </w:r>
    </w:p>
    <w:p w:rsidR="00E92A0C" w:rsidRPr="00686657" w:rsidRDefault="00E92A0C" w:rsidP="009458C7">
      <w:pPr>
        <w:widowControl/>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関係法律の整備等に関する法律</w:t>
      </w:r>
      <w:r w:rsidRPr="00686657">
        <w:rPr>
          <w:rFonts w:ascii="ＭＳ ゴシック" w:eastAsia="ＭＳ ゴシック" w:hAnsi="ＭＳ ゴシック" w:hint="eastAsia"/>
          <w:sz w:val="28"/>
          <w:szCs w:val="28"/>
        </w:rPr>
        <w:t>案の概要</w:t>
      </w:r>
    </w:p>
    <w:p w:rsidR="00E92A0C" w:rsidRDefault="00E92A0C" w:rsidP="009458C7">
      <w:pPr>
        <w:widowControl/>
        <w:jc w:val="left"/>
        <w:rPr>
          <w:rFonts w:ascii="ＭＳ ゴシック" w:eastAsia="ＭＳ ゴシック" w:hAnsi="ＭＳ ゴシック"/>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E92A0C" w:rsidRPr="00567345" w:rsidTr="00567345">
        <w:tc>
          <w:tcPr>
            <w:tcW w:w="9639" w:type="dxa"/>
          </w:tcPr>
          <w:p w:rsidR="00E92A0C" w:rsidRPr="00567345" w:rsidRDefault="00E92A0C" w:rsidP="00E92A0C">
            <w:pPr>
              <w:widowControl/>
              <w:ind w:firstLineChars="100" w:firstLine="31680"/>
              <w:jc w:val="left"/>
              <w:rPr>
                <w:rFonts w:ascii="ＭＳ ゴシック" w:eastAsia="ＭＳ ゴシック" w:hAnsi="ＭＳ ゴシック"/>
                <w:szCs w:val="24"/>
              </w:rPr>
            </w:pPr>
            <w:r w:rsidRPr="00567345">
              <w:rPr>
                <w:rFonts w:ascii="ＭＳ ゴシック" w:eastAsia="ＭＳ ゴシック" w:hAnsi="ＭＳ ゴシック" w:hint="eastAsia"/>
              </w:rPr>
              <w:t>国家公務員法等の一部を改正する法律、国家公務員の労働関係に関する法律及び公務員庁設置法の施行に伴い、人事官弾劾の訴追に関する法律を廃止するとともに、関係法律の規定の整備を行う。</w:t>
            </w:r>
          </w:p>
        </w:tc>
      </w:tr>
    </w:tbl>
    <w:p w:rsidR="00E92A0C" w:rsidRDefault="00E92A0C" w:rsidP="009458C7">
      <w:pPr>
        <w:widowControl/>
        <w:jc w:val="left"/>
        <w:rPr>
          <w:rFonts w:ascii="ＭＳ ゴシック" w:eastAsia="ＭＳ ゴシック" w:hAnsi="ＭＳ ゴシック"/>
          <w:szCs w:val="24"/>
        </w:rPr>
      </w:pPr>
    </w:p>
    <w:p w:rsidR="00E92A0C" w:rsidRDefault="00E92A0C" w:rsidP="009458C7">
      <w:pPr>
        <w:widowControl/>
        <w:jc w:val="left"/>
        <w:rPr>
          <w:rFonts w:ascii="ＭＳ ゴシック" w:eastAsia="ＭＳ ゴシック" w:hAnsi="ＭＳ ゴシック"/>
          <w:szCs w:val="24"/>
        </w:rPr>
      </w:pPr>
    </w:p>
    <w:p w:rsidR="00E92A0C" w:rsidRPr="008F4A80" w:rsidRDefault="00E92A0C" w:rsidP="009458C7">
      <w:pPr>
        <w:widowControl/>
        <w:jc w:val="left"/>
        <w:rPr>
          <w:rFonts w:ascii="ＭＳ ゴシック" w:eastAsia="ＭＳ ゴシック" w:hAnsi="ＭＳ ゴシック"/>
          <w:szCs w:val="24"/>
          <w:bdr w:val="single" w:sz="4" w:space="0" w:color="auto"/>
        </w:rPr>
      </w:pPr>
      <w:r w:rsidRPr="008F4A80">
        <w:rPr>
          <w:rFonts w:ascii="ＭＳ ゴシック" w:eastAsia="ＭＳ ゴシック" w:hAnsi="ＭＳ ゴシック" w:hint="eastAsia"/>
          <w:szCs w:val="24"/>
          <w:bdr w:val="single" w:sz="4" w:space="0" w:color="auto"/>
        </w:rPr>
        <w:t>１　関係法律の廃止</w:t>
      </w:r>
    </w:p>
    <w:p w:rsidR="00E92A0C" w:rsidRDefault="00E92A0C" w:rsidP="009458C7">
      <w:pPr>
        <w:widowControl/>
        <w:jc w:val="left"/>
        <w:rPr>
          <w:rFonts w:ascii="ＭＳ ゴシック" w:eastAsia="ＭＳ ゴシック" w:hAnsi="ＭＳ ゴシック"/>
          <w:szCs w:val="24"/>
        </w:rPr>
      </w:pPr>
    </w:p>
    <w:p w:rsidR="00E92A0C" w:rsidRDefault="00E92A0C" w:rsidP="00780451">
      <w:pPr>
        <w:widowControl/>
        <w:ind w:leftChars="100" w:left="31680" w:firstLineChars="100" w:firstLine="31680"/>
        <w:jc w:val="left"/>
        <w:rPr>
          <w:rFonts w:ascii="ＭＳ ゴシック" w:eastAsia="ＭＳ ゴシック" w:hAnsi="ＭＳ ゴシック"/>
          <w:szCs w:val="24"/>
        </w:rPr>
      </w:pPr>
      <w:r>
        <w:rPr>
          <w:rFonts w:ascii="ＭＳ ゴシック" w:eastAsia="ＭＳ ゴシック" w:hAnsi="ＭＳ ゴシック" w:hint="eastAsia"/>
          <w:szCs w:val="24"/>
        </w:rPr>
        <w:t>国家公務員法等の一部を改正する法律の施行に伴い、人事官弾劾の訴追に関する法律を廃止する。</w:t>
      </w:r>
    </w:p>
    <w:p w:rsidR="00E92A0C" w:rsidRDefault="00E92A0C" w:rsidP="009458C7">
      <w:pPr>
        <w:widowControl/>
        <w:jc w:val="left"/>
        <w:rPr>
          <w:rFonts w:ascii="ＭＳ ゴシック" w:eastAsia="ＭＳ ゴシック" w:hAnsi="ＭＳ ゴシック"/>
          <w:szCs w:val="24"/>
        </w:rPr>
      </w:pPr>
    </w:p>
    <w:p w:rsidR="00E92A0C" w:rsidRDefault="00E92A0C" w:rsidP="009458C7">
      <w:pPr>
        <w:widowControl/>
        <w:jc w:val="left"/>
        <w:rPr>
          <w:rFonts w:ascii="ＭＳ ゴシック" w:eastAsia="ＭＳ ゴシック" w:hAnsi="ＭＳ ゴシック"/>
          <w:szCs w:val="24"/>
        </w:rPr>
      </w:pPr>
    </w:p>
    <w:p w:rsidR="00E92A0C" w:rsidRPr="008F4A80" w:rsidRDefault="00E92A0C" w:rsidP="009458C7">
      <w:pPr>
        <w:widowControl/>
        <w:jc w:val="left"/>
        <w:rPr>
          <w:rFonts w:ascii="ＭＳ ゴシック" w:eastAsia="ＭＳ ゴシック" w:hAnsi="ＭＳ ゴシック"/>
          <w:szCs w:val="24"/>
          <w:bdr w:val="single" w:sz="4" w:space="0" w:color="auto"/>
        </w:rPr>
      </w:pPr>
      <w:r w:rsidRPr="008F4A80">
        <w:rPr>
          <w:rFonts w:ascii="ＭＳ ゴシック" w:eastAsia="ＭＳ ゴシック" w:hAnsi="ＭＳ ゴシック" w:hint="eastAsia"/>
          <w:szCs w:val="24"/>
          <w:bdr w:val="single" w:sz="4" w:space="0" w:color="auto"/>
        </w:rPr>
        <w:t>２　関係法律の規定の整備</w:t>
      </w:r>
    </w:p>
    <w:p w:rsidR="00E92A0C" w:rsidRDefault="00E92A0C" w:rsidP="009458C7">
      <w:pPr>
        <w:widowControl/>
        <w:jc w:val="left"/>
        <w:rPr>
          <w:rFonts w:ascii="ＭＳ ゴシック" w:eastAsia="ＭＳ ゴシック" w:hAnsi="ＭＳ ゴシック"/>
          <w:szCs w:val="24"/>
        </w:rPr>
      </w:pPr>
    </w:p>
    <w:p w:rsidR="00E92A0C" w:rsidRDefault="00E92A0C" w:rsidP="00780451">
      <w:pPr>
        <w:widowControl/>
        <w:ind w:leftChars="100" w:left="31680" w:firstLineChars="100" w:firstLine="31680"/>
        <w:jc w:val="left"/>
        <w:rPr>
          <w:rFonts w:ascii="ＭＳ ゴシック" w:eastAsia="ＭＳ ゴシック" w:hAnsi="ＭＳ ゴシック"/>
        </w:rPr>
      </w:pPr>
      <w:r w:rsidRPr="009458C7">
        <w:rPr>
          <w:rFonts w:ascii="ＭＳ ゴシック" w:eastAsia="ＭＳ ゴシック" w:hAnsi="ＭＳ ゴシック" w:hint="eastAsia"/>
        </w:rPr>
        <w:t>国家公務員法等の一部を改正する法律、国家公務員の労働関係に関する法律及び公務員庁設置法の施行に伴い、</w:t>
      </w:r>
      <w:r>
        <w:rPr>
          <w:rFonts w:ascii="ＭＳ ゴシック" w:eastAsia="ＭＳ ゴシック" w:hAnsi="ＭＳ ゴシック" w:hint="eastAsia"/>
        </w:rPr>
        <w:t>恩給法、労働関係調整法等の関係法律の規定の整備を行う。</w:t>
      </w:r>
    </w:p>
    <w:p w:rsidR="00E92A0C" w:rsidRDefault="00E92A0C" w:rsidP="00780451">
      <w:pPr>
        <w:widowControl/>
        <w:ind w:left="31680" w:hangingChars="100" w:firstLine="31680"/>
        <w:jc w:val="left"/>
        <w:rPr>
          <w:rFonts w:ascii="ＭＳ ゴシック" w:eastAsia="ＭＳ ゴシック" w:hAnsi="ＭＳ ゴシック"/>
        </w:rPr>
      </w:pPr>
    </w:p>
    <w:p w:rsidR="00E92A0C" w:rsidRPr="00C209FD" w:rsidRDefault="00E92A0C" w:rsidP="00780451">
      <w:pPr>
        <w:widowControl/>
        <w:ind w:left="31680" w:hangingChars="100" w:firstLine="31680"/>
        <w:jc w:val="left"/>
        <w:rPr>
          <w:rFonts w:ascii="ＭＳ ゴシック" w:eastAsia="ＭＳ ゴシック" w:hAnsi="ＭＳ ゴシック"/>
        </w:rPr>
      </w:pPr>
    </w:p>
    <w:p w:rsidR="00E92A0C" w:rsidRPr="008F4A80" w:rsidRDefault="00E92A0C" w:rsidP="00780451">
      <w:pPr>
        <w:widowControl/>
        <w:ind w:left="31680" w:hangingChars="100" w:firstLine="31680"/>
        <w:jc w:val="left"/>
        <w:rPr>
          <w:rFonts w:ascii="ＭＳ ゴシック" w:eastAsia="ＭＳ ゴシック" w:hAnsi="ＭＳ ゴシック"/>
          <w:bdr w:val="single" w:sz="4" w:space="0" w:color="auto"/>
        </w:rPr>
      </w:pPr>
      <w:r w:rsidRPr="008F4A80">
        <w:rPr>
          <w:rFonts w:ascii="ＭＳ ゴシック" w:eastAsia="ＭＳ ゴシック" w:hAnsi="ＭＳ ゴシック" w:hint="eastAsia"/>
          <w:bdr w:val="single" w:sz="4" w:space="0" w:color="auto"/>
        </w:rPr>
        <w:t>３　施行期日</w:t>
      </w:r>
    </w:p>
    <w:p w:rsidR="00E92A0C" w:rsidRDefault="00E92A0C" w:rsidP="00780451">
      <w:pPr>
        <w:widowControl/>
        <w:ind w:left="31680" w:hangingChars="100" w:firstLine="31680"/>
        <w:jc w:val="left"/>
        <w:rPr>
          <w:rFonts w:ascii="ＭＳ ゴシック" w:eastAsia="ＭＳ ゴシック" w:hAnsi="ＭＳ ゴシック"/>
        </w:rPr>
      </w:pPr>
    </w:p>
    <w:p w:rsidR="00E92A0C" w:rsidRDefault="00E92A0C" w:rsidP="00780451">
      <w:pPr>
        <w:widowControl/>
        <w:ind w:leftChars="100" w:left="31680" w:firstLineChars="100" w:firstLine="31680"/>
        <w:jc w:val="left"/>
        <w:rPr>
          <w:rFonts w:ascii="ＭＳ ゴシック" w:eastAsia="ＭＳ ゴシック" w:hAnsi="ＭＳ ゴシック"/>
          <w:szCs w:val="24"/>
        </w:rPr>
      </w:pPr>
      <w:r>
        <w:rPr>
          <w:rFonts w:ascii="ＭＳ ゴシック" w:eastAsia="ＭＳ ゴシック" w:hAnsi="ＭＳ ゴシック" w:hint="eastAsia"/>
        </w:rPr>
        <w:t>一部の規定を除いて、</w:t>
      </w:r>
      <w:r>
        <w:rPr>
          <w:rFonts w:ascii="ＭＳ ゴシック" w:eastAsia="ＭＳ ゴシック" w:hAnsi="ＭＳ ゴシック" w:hint="eastAsia"/>
          <w:szCs w:val="24"/>
        </w:rPr>
        <w:t>国家公務員法等の一部を改正する法律の施行の日（公布の日から起算して一年六月を超えない範囲内において政令で定める日）から施行する。</w:t>
      </w:r>
    </w:p>
    <w:p w:rsidR="00E92A0C" w:rsidRPr="009458C7" w:rsidRDefault="00E92A0C" w:rsidP="009458C7">
      <w:pPr>
        <w:widowControl/>
        <w:jc w:val="left"/>
        <w:rPr>
          <w:rFonts w:ascii="ＭＳ ゴシック" w:eastAsia="ＭＳ ゴシック" w:hAnsi="ＭＳ ゴシック"/>
          <w:szCs w:val="24"/>
        </w:rPr>
      </w:pPr>
    </w:p>
    <w:sectPr w:rsidR="00E92A0C" w:rsidRPr="009458C7" w:rsidSect="00126716">
      <w:pgSz w:w="11906" w:h="16838" w:code="9"/>
      <w:pgMar w:top="1134" w:right="1134" w:bottom="1134" w:left="1134" w:header="454" w:footer="284" w:gutter="0"/>
      <w:cols w:space="425"/>
      <w:docGrid w:type="linesAndChars" w:linePitch="355" w:charSpace="-32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A0C" w:rsidRDefault="00E92A0C" w:rsidP="00DE2071">
      <w:r>
        <w:separator/>
      </w:r>
    </w:p>
  </w:endnote>
  <w:endnote w:type="continuationSeparator" w:id="0">
    <w:p w:rsidR="00E92A0C" w:rsidRDefault="00E92A0C" w:rsidP="00DE2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A0C" w:rsidRPr="00967321" w:rsidRDefault="00E92A0C">
    <w:pPr>
      <w:pStyle w:val="Footer"/>
      <w:jc w:val="center"/>
      <w:rPr>
        <w:rFonts w:ascii="ＭＳ ゴシック" w:eastAsia="ＭＳ ゴシック" w:hAnsi="ＭＳ ゴシック"/>
      </w:rPr>
    </w:pPr>
    <w:r w:rsidRPr="00967321">
      <w:rPr>
        <w:rFonts w:ascii="ＭＳ ゴシック" w:eastAsia="ＭＳ ゴシック" w:hAnsi="ＭＳ ゴシック"/>
      </w:rPr>
      <w:fldChar w:fldCharType="begin"/>
    </w:r>
    <w:r w:rsidRPr="00967321">
      <w:rPr>
        <w:rFonts w:ascii="ＭＳ ゴシック" w:eastAsia="ＭＳ ゴシック" w:hAnsi="ＭＳ ゴシック"/>
      </w:rPr>
      <w:instrText>PAGE   \* MERGEFORMAT</w:instrText>
    </w:r>
    <w:r w:rsidRPr="00967321">
      <w:rPr>
        <w:rFonts w:ascii="ＭＳ ゴシック" w:eastAsia="ＭＳ ゴシック" w:hAnsi="ＭＳ ゴシック"/>
      </w:rPr>
      <w:fldChar w:fldCharType="separate"/>
    </w:r>
    <w:r w:rsidRPr="00780451">
      <w:rPr>
        <w:rFonts w:ascii="ＭＳ ゴシック" w:eastAsia="ＭＳ ゴシック" w:hAnsi="ＭＳ ゴシック"/>
        <w:noProof/>
        <w:lang w:val="ja-JP"/>
      </w:rPr>
      <w:t>1</w:t>
    </w:r>
    <w:r w:rsidRPr="00967321">
      <w:rPr>
        <w:rFonts w:ascii="ＭＳ ゴシック" w:eastAsia="ＭＳ ゴシック" w:hAnsi="ＭＳ ゴシック"/>
      </w:rPr>
      <w:fldChar w:fldCharType="end"/>
    </w:r>
  </w:p>
  <w:p w:rsidR="00E92A0C" w:rsidRDefault="00E92A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A0C" w:rsidRDefault="00E92A0C" w:rsidP="00DE2071">
      <w:r>
        <w:separator/>
      </w:r>
    </w:p>
  </w:footnote>
  <w:footnote w:type="continuationSeparator" w:id="0">
    <w:p w:rsidR="00E92A0C" w:rsidRDefault="00E92A0C" w:rsidP="00DE20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A0C" w:rsidRDefault="00E92A0C" w:rsidP="00BD50AC">
    <w:pPr>
      <w:pStyle w:val="Heade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859C2"/>
    <w:multiLevelType w:val="hybridMultilevel"/>
    <w:tmpl w:val="0CE028E0"/>
    <w:lvl w:ilvl="0" w:tplc="08C85BB0">
      <w:start w:val="1"/>
      <w:numFmt w:val="decimalEnclosedCircle"/>
      <w:lvlText w:val="%1"/>
      <w:lvlJc w:val="left"/>
      <w:pPr>
        <w:ind w:left="1093" w:hanging="360"/>
      </w:pPr>
      <w:rPr>
        <w:rFonts w:cs="Times New Roman" w:hint="default"/>
      </w:rPr>
    </w:lvl>
    <w:lvl w:ilvl="1" w:tplc="04090017" w:tentative="1">
      <w:start w:val="1"/>
      <w:numFmt w:val="aiueoFullWidth"/>
      <w:lvlText w:val="(%2)"/>
      <w:lvlJc w:val="left"/>
      <w:pPr>
        <w:ind w:left="1573" w:hanging="420"/>
      </w:pPr>
      <w:rPr>
        <w:rFonts w:cs="Times New Roman"/>
      </w:rPr>
    </w:lvl>
    <w:lvl w:ilvl="2" w:tplc="04090011" w:tentative="1">
      <w:start w:val="1"/>
      <w:numFmt w:val="decimalEnclosedCircle"/>
      <w:lvlText w:val="%3"/>
      <w:lvlJc w:val="left"/>
      <w:pPr>
        <w:ind w:left="1993" w:hanging="420"/>
      </w:pPr>
      <w:rPr>
        <w:rFonts w:cs="Times New Roman"/>
      </w:rPr>
    </w:lvl>
    <w:lvl w:ilvl="3" w:tplc="0409000F" w:tentative="1">
      <w:start w:val="1"/>
      <w:numFmt w:val="decimal"/>
      <w:lvlText w:val="%4."/>
      <w:lvlJc w:val="left"/>
      <w:pPr>
        <w:ind w:left="2413" w:hanging="420"/>
      </w:pPr>
      <w:rPr>
        <w:rFonts w:cs="Times New Roman"/>
      </w:rPr>
    </w:lvl>
    <w:lvl w:ilvl="4" w:tplc="04090017" w:tentative="1">
      <w:start w:val="1"/>
      <w:numFmt w:val="aiueoFullWidth"/>
      <w:lvlText w:val="(%5)"/>
      <w:lvlJc w:val="left"/>
      <w:pPr>
        <w:ind w:left="2833" w:hanging="420"/>
      </w:pPr>
      <w:rPr>
        <w:rFonts w:cs="Times New Roman"/>
      </w:rPr>
    </w:lvl>
    <w:lvl w:ilvl="5" w:tplc="04090011" w:tentative="1">
      <w:start w:val="1"/>
      <w:numFmt w:val="decimalEnclosedCircle"/>
      <w:lvlText w:val="%6"/>
      <w:lvlJc w:val="left"/>
      <w:pPr>
        <w:ind w:left="3253" w:hanging="420"/>
      </w:pPr>
      <w:rPr>
        <w:rFonts w:cs="Times New Roman"/>
      </w:rPr>
    </w:lvl>
    <w:lvl w:ilvl="6" w:tplc="0409000F" w:tentative="1">
      <w:start w:val="1"/>
      <w:numFmt w:val="decimal"/>
      <w:lvlText w:val="%7."/>
      <w:lvlJc w:val="left"/>
      <w:pPr>
        <w:ind w:left="3673" w:hanging="420"/>
      </w:pPr>
      <w:rPr>
        <w:rFonts w:cs="Times New Roman"/>
      </w:rPr>
    </w:lvl>
    <w:lvl w:ilvl="7" w:tplc="04090017" w:tentative="1">
      <w:start w:val="1"/>
      <w:numFmt w:val="aiueoFullWidth"/>
      <w:lvlText w:val="(%8)"/>
      <w:lvlJc w:val="left"/>
      <w:pPr>
        <w:ind w:left="4093" w:hanging="420"/>
      </w:pPr>
      <w:rPr>
        <w:rFonts w:cs="Times New Roman"/>
      </w:rPr>
    </w:lvl>
    <w:lvl w:ilvl="8" w:tplc="04090011" w:tentative="1">
      <w:start w:val="1"/>
      <w:numFmt w:val="decimalEnclosedCircle"/>
      <w:lvlText w:val="%9"/>
      <w:lvlJc w:val="left"/>
      <w:pPr>
        <w:ind w:left="4513"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defaultTabStop w:val="840"/>
  <w:drawingGridHorizontalSpacing w:val="112"/>
  <w:drawingGridVerticalSpacing w:val="169"/>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186F"/>
    <w:rsid w:val="00000F7B"/>
    <w:rsid w:val="00002F34"/>
    <w:rsid w:val="0000408C"/>
    <w:rsid w:val="00006DD6"/>
    <w:rsid w:val="00011339"/>
    <w:rsid w:val="00011C39"/>
    <w:rsid w:val="00014433"/>
    <w:rsid w:val="00014B13"/>
    <w:rsid w:val="00014B62"/>
    <w:rsid w:val="0001717B"/>
    <w:rsid w:val="00017657"/>
    <w:rsid w:val="0002186F"/>
    <w:rsid w:val="00024FDC"/>
    <w:rsid w:val="00031A5B"/>
    <w:rsid w:val="00031C99"/>
    <w:rsid w:val="000327D0"/>
    <w:rsid w:val="000347A7"/>
    <w:rsid w:val="0003593D"/>
    <w:rsid w:val="0003657B"/>
    <w:rsid w:val="00037371"/>
    <w:rsid w:val="00040F79"/>
    <w:rsid w:val="00041D2B"/>
    <w:rsid w:val="00042261"/>
    <w:rsid w:val="00043082"/>
    <w:rsid w:val="000437D9"/>
    <w:rsid w:val="00044DF5"/>
    <w:rsid w:val="000459C4"/>
    <w:rsid w:val="00046C1B"/>
    <w:rsid w:val="00047A85"/>
    <w:rsid w:val="00053036"/>
    <w:rsid w:val="0005316D"/>
    <w:rsid w:val="000538A1"/>
    <w:rsid w:val="00055BC3"/>
    <w:rsid w:val="00057D41"/>
    <w:rsid w:val="00060964"/>
    <w:rsid w:val="00060D24"/>
    <w:rsid w:val="000653EE"/>
    <w:rsid w:val="000656D8"/>
    <w:rsid w:val="000810C5"/>
    <w:rsid w:val="00082D27"/>
    <w:rsid w:val="00090248"/>
    <w:rsid w:val="000903A6"/>
    <w:rsid w:val="00090535"/>
    <w:rsid w:val="00091ABD"/>
    <w:rsid w:val="0009463A"/>
    <w:rsid w:val="000958A2"/>
    <w:rsid w:val="00096ED8"/>
    <w:rsid w:val="00096F5E"/>
    <w:rsid w:val="000A24BA"/>
    <w:rsid w:val="000A7FDC"/>
    <w:rsid w:val="000B0A6E"/>
    <w:rsid w:val="000B2BCB"/>
    <w:rsid w:val="000C02B9"/>
    <w:rsid w:val="000C1653"/>
    <w:rsid w:val="000C312B"/>
    <w:rsid w:val="000C34AE"/>
    <w:rsid w:val="000C5EC4"/>
    <w:rsid w:val="000C6406"/>
    <w:rsid w:val="000C656F"/>
    <w:rsid w:val="000C682E"/>
    <w:rsid w:val="000D0068"/>
    <w:rsid w:val="000D3D8F"/>
    <w:rsid w:val="000D4BA1"/>
    <w:rsid w:val="000D6885"/>
    <w:rsid w:val="000D7159"/>
    <w:rsid w:val="000D72E9"/>
    <w:rsid w:val="000E0C22"/>
    <w:rsid w:val="000E229C"/>
    <w:rsid w:val="000E542C"/>
    <w:rsid w:val="001012DB"/>
    <w:rsid w:val="0010139E"/>
    <w:rsid w:val="00110197"/>
    <w:rsid w:val="001112F5"/>
    <w:rsid w:val="001125C6"/>
    <w:rsid w:val="001134DB"/>
    <w:rsid w:val="00114129"/>
    <w:rsid w:val="001144F2"/>
    <w:rsid w:val="001149B3"/>
    <w:rsid w:val="00121A9B"/>
    <w:rsid w:val="00125DA7"/>
    <w:rsid w:val="00126716"/>
    <w:rsid w:val="0013022D"/>
    <w:rsid w:val="00140C1C"/>
    <w:rsid w:val="00142918"/>
    <w:rsid w:val="001442A3"/>
    <w:rsid w:val="00145D1A"/>
    <w:rsid w:val="00151428"/>
    <w:rsid w:val="00151E60"/>
    <w:rsid w:val="001521D9"/>
    <w:rsid w:val="001537CA"/>
    <w:rsid w:val="00154148"/>
    <w:rsid w:val="001545F5"/>
    <w:rsid w:val="00163419"/>
    <w:rsid w:val="00166688"/>
    <w:rsid w:val="00170F5D"/>
    <w:rsid w:val="001712EB"/>
    <w:rsid w:val="00175545"/>
    <w:rsid w:val="00175A01"/>
    <w:rsid w:val="00176B89"/>
    <w:rsid w:val="00177F0A"/>
    <w:rsid w:val="00180036"/>
    <w:rsid w:val="0018196E"/>
    <w:rsid w:val="00182F70"/>
    <w:rsid w:val="001837D9"/>
    <w:rsid w:val="00183CB1"/>
    <w:rsid w:val="00187E0E"/>
    <w:rsid w:val="00190B0D"/>
    <w:rsid w:val="00190C0C"/>
    <w:rsid w:val="00191734"/>
    <w:rsid w:val="00192C10"/>
    <w:rsid w:val="00192D2E"/>
    <w:rsid w:val="001A15FF"/>
    <w:rsid w:val="001A370F"/>
    <w:rsid w:val="001A5CB6"/>
    <w:rsid w:val="001A7330"/>
    <w:rsid w:val="001A7567"/>
    <w:rsid w:val="001A7F32"/>
    <w:rsid w:val="001B270E"/>
    <w:rsid w:val="001B45B9"/>
    <w:rsid w:val="001B5F5A"/>
    <w:rsid w:val="001B6CAD"/>
    <w:rsid w:val="001B72C5"/>
    <w:rsid w:val="001B7860"/>
    <w:rsid w:val="001B7D50"/>
    <w:rsid w:val="001C2DC6"/>
    <w:rsid w:val="001C7798"/>
    <w:rsid w:val="001C7DDC"/>
    <w:rsid w:val="001C7DF0"/>
    <w:rsid w:val="001D04D9"/>
    <w:rsid w:val="001D23DD"/>
    <w:rsid w:val="001E4C3C"/>
    <w:rsid w:val="001E5E6E"/>
    <w:rsid w:val="001E7FD9"/>
    <w:rsid w:val="001F0674"/>
    <w:rsid w:val="001F2A06"/>
    <w:rsid w:val="001F4CAD"/>
    <w:rsid w:val="002020C8"/>
    <w:rsid w:val="00202341"/>
    <w:rsid w:val="00203B51"/>
    <w:rsid w:val="00203CEB"/>
    <w:rsid w:val="00206B26"/>
    <w:rsid w:val="00213C0A"/>
    <w:rsid w:val="00214290"/>
    <w:rsid w:val="00217A3D"/>
    <w:rsid w:val="00220700"/>
    <w:rsid w:val="00220F97"/>
    <w:rsid w:val="00223828"/>
    <w:rsid w:val="00224F13"/>
    <w:rsid w:val="00225A81"/>
    <w:rsid w:val="002278F2"/>
    <w:rsid w:val="00227D13"/>
    <w:rsid w:val="00230424"/>
    <w:rsid w:val="002310EE"/>
    <w:rsid w:val="00231D75"/>
    <w:rsid w:val="00232857"/>
    <w:rsid w:val="00232AE3"/>
    <w:rsid w:val="0023378B"/>
    <w:rsid w:val="0023794B"/>
    <w:rsid w:val="0024075C"/>
    <w:rsid w:val="002426B0"/>
    <w:rsid w:val="0024287A"/>
    <w:rsid w:val="00242B7E"/>
    <w:rsid w:val="0024622D"/>
    <w:rsid w:val="0024778C"/>
    <w:rsid w:val="00251485"/>
    <w:rsid w:val="002536A2"/>
    <w:rsid w:val="0025424D"/>
    <w:rsid w:val="0025476F"/>
    <w:rsid w:val="00254A5C"/>
    <w:rsid w:val="00256081"/>
    <w:rsid w:val="002602E2"/>
    <w:rsid w:val="002604E1"/>
    <w:rsid w:val="00260E92"/>
    <w:rsid w:val="002621F2"/>
    <w:rsid w:val="002652FE"/>
    <w:rsid w:val="00265481"/>
    <w:rsid w:val="00265D9E"/>
    <w:rsid w:val="002671D2"/>
    <w:rsid w:val="002706A3"/>
    <w:rsid w:val="00271B86"/>
    <w:rsid w:val="002729FE"/>
    <w:rsid w:val="002759A8"/>
    <w:rsid w:val="00277019"/>
    <w:rsid w:val="00277462"/>
    <w:rsid w:val="002808DE"/>
    <w:rsid w:val="00281A77"/>
    <w:rsid w:val="00282147"/>
    <w:rsid w:val="00282792"/>
    <w:rsid w:val="002837E1"/>
    <w:rsid w:val="00284D90"/>
    <w:rsid w:val="002875B4"/>
    <w:rsid w:val="00291656"/>
    <w:rsid w:val="00291CD8"/>
    <w:rsid w:val="00293C15"/>
    <w:rsid w:val="00296426"/>
    <w:rsid w:val="002A2D16"/>
    <w:rsid w:val="002A37F7"/>
    <w:rsid w:val="002A5F49"/>
    <w:rsid w:val="002A7CE1"/>
    <w:rsid w:val="002B0C1A"/>
    <w:rsid w:val="002B3240"/>
    <w:rsid w:val="002B45DF"/>
    <w:rsid w:val="002B48D6"/>
    <w:rsid w:val="002B5033"/>
    <w:rsid w:val="002C064F"/>
    <w:rsid w:val="002C2F2A"/>
    <w:rsid w:val="002C34BB"/>
    <w:rsid w:val="002C59A6"/>
    <w:rsid w:val="002C6281"/>
    <w:rsid w:val="002C6B48"/>
    <w:rsid w:val="002D0913"/>
    <w:rsid w:val="002D25AF"/>
    <w:rsid w:val="002D35B6"/>
    <w:rsid w:val="002D6099"/>
    <w:rsid w:val="002D60C9"/>
    <w:rsid w:val="002D6435"/>
    <w:rsid w:val="002E1227"/>
    <w:rsid w:val="002E32FA"/>
    <w:rsid w:val="002E391E"/>
    <w:rsid w:val="002E3FB3"/>
    <w:rsid w:val="002F00E1"/>
    <w:rsid w:val="002F3D3D"/>
    <w:rsid w:val="002F6667"/>
    <w:rsid w:val="002F6711"/>
    <w:rsid w:val="002F6A0A"/>
    <w:rsid w:val="00301167"/>
    <w:rsid w:val="003027A6"/>
    <w:rsid w:val="00304E43"/>
    <w:rsid w:val="00305EBA"/>
    <w:rsid w:val="003109E9"/>
    <w:rsid w:val="00311520"/>
    <w:rsid w:val="003126AB"/>
    <w:rsid w:val="00312CE4"/>
    <w:rsid w:val="0031322D"/>
    <w:rsid w:val="00313D0A"/>
    <w:rsid w:val="00315760"/>
    <w:rsid w:val="00316A4C"/>
    <w:rsid w:val="00316B45"/>
    <w:rsid w:val="00320108"/>
    <w:rsid w:val="003204B5"/>
    <w:rsid w:val="00321895"/>
    <w:rsid w:val="0032382B"/>
    <w:rsid w:val="00325B88"/>
    <w:rsid w:val="00326E15"/>
    <w:rsid w:val="003324F7"/>
    <w:rsid w:val="003332BB"/>
    <w:rsid w:val="00333C48"/>
    <w:rsid w:val="00335618"/>
    <w:rsid w:val="00335F7A"/>
    <w:rsid w:val="00336236"/>
    <w:rsid w:val="00345114"/>
    <w:rsid w:val="003453BE"/>
    <w:rsid w:val="0034684B"/>
    <w:rsid w:val="00347B0D"/>
    <w:rsid w:val="00352F8F"/>
    <w:rsid w:val="00353026"/>
    <w:rsid w:val="00354048"/>
    <w:rsid w:val="003540F7"/>
    <w:rsid w:val="00360823"/>
    <w:rsid w:val="00364829"/>
    <w:rsid w:val="00365FD4"/>
    <w:rsid w:val="00375B1A"/>
    <w:rsid w:val="00375B3B"/>
    <w:rsid w:val="003764AD"/>
    <w:rsid w:val="0038025B"/>
    <w:rsid w:val="00383099"/>
    <w:rsid w:val="003870C8"/>
    <w:rsid w:val="003872BB"/>
    <w:rsid w:val="003875F4"/>
    <w:rsid w:val="0038772A"/>
    <w:rsid w:val="003920FB"/>
    <w:rsid w:val="003925EC"/>
    <w:rsid w:val="0039272E"/>
    <w:rsid w:val="0039393D"/>
    <w:rsid w:val="003955C8"/>
    <w:rsid w:val="003960FF"/>
    <w:rsid w:val="00396952"/>
    <w:rsid w:val="003A1306"/>
    <w:rsid w:val="003A3A57"/>
    <w:rsid w:val="003A57C1"/>
    <w:rsid w:val="003A59AE"/>
    <w:rsid w:val="003B0AF2"/>
    <w:rsid w:val="003B0F6A"/>
    <w:rsid w:val="003B1767"/>
    <w:rsid w:val="003B34C7"/>
    <w:rsid w:val="003B405D"/>
    <w:rsid w:val="003B4EF5"/>
    <w:rsid w:val="003C0C43"/>
    <w:rsid w:val="003C1070"/>
    <w:rsid w:val="003C24CD"/>
    <w:rsid w:val="003C70EC"/>
    <w:rsid w:val="003D0D66"/>
    <w:rsid w:val="003D1039"/>
    <w:rsid w:val="003D1135"/>
    <w:rsid w:val="003D5C67"/>
    <w:rsid w:val="003D6C86"/>
    <w:rsid w:val="003E325F"/>
    <w:rsid w:val="003E40C3"/>
    <w:rsid w:val="003E4139"/>
    <w:rsid w:val="003F09AD"/>
    <w:rsid w:val="003F0BDE"/>
    <w:rsid w:val="003F3927"/>
    <w:rsid w:val="003F4C25"/>
    <w:rsid w:val="0040330F"/>
    <w:rsid w:val="00407BDF"/>
    <w:rsid w:val="00411C66"/>
    <w:rsid w:val="00412395"/>
    <w:rsid w:val="00413AE2"/>
    <w:rsid w:val="00414B14"/>
    <w:rsid w:val="0041638A"/>
    <w:rsid w:val="00417398"/>
    <w:rsid w:val="004177C9"/>
    <w:rsid w:val="00417EA1"/>
    <w:rsid w:val="004202D9"/>
    <w:rsid w:val="004208B5"/>
    <w:rsid w:val="004208F0"/>
    <w:rsid w:val="00424FF0"/>
    <w:rsid w:val="00430CAC"/>
    <w:rsid w:val="00433E1A"/>
    <w:rsid w:val="004349AB"/>
    <w:rsid w:val="00434A9E"/>
    <w:rsid w:val="00435BF2"/>
    <w:rsid w:val="00437C63"/>
    <w:rsid w:val="00440216"/>
    <w:rsid w:val="00441D90"/>
    <w:rsid w:val="00446A71"/>
    <w:rsid w:val="0044716E"/>
    <w:rsid w:val="004567A6"/>
    <w:rsid w:val="00461EEE"/>
    <w:rsid w:val="00461F94"/>
    <w:rsid w:val="0046341A"/>
    <w:rsid w:val="00463F2B"/>
    <w:rsid w:val="00466388"/>
    <w:rsid w:val="004671DE"/>
    <w:rsid w:val="0046785E"/>
    <w:rsid w:val="004703E0"/>
    <w:rsid w:val="004705A5"/>
    <w:rsid w:val="00470D88"/>
    <w:rsid w:val="004712B5"/>
    <w:rsid w:val="00473DD5"/>
    <w:rsid w:val="00473DF4"/>
    <w:rsid w:val="00473E35"/>
    <w:rsid w:val="004741FC"/>
    <w:rsid w:val="00475CCF"/>
    <w:rsid w:val="004801B5"/>
    <w:rsid w:val="00482D2B"/>
    <w:rsid w:val="00490DC9"/>
    <w:rsid w:val="00492A4C"/>
    <w:rsid w:val="00492F54"/>
    <w:rsid w:val="00496AC7"/>
    <w:rsid w:val="0049772C"/>
    <w:rsid w:val="004A1288"/>
    <w:rsid w:val="004A7935"/>
    <w:rsid w:val="004A7F89"/>
    <w:rsid w:val="004B1679"/>
    <w:rsid w:val="004B1F3C"/>
    <w:rsid w:val="004B35DB"/>
    <w:rsid w:val="004B4A79"/>
    <w:rsid w:val="004B7569"/>
    <w:rsid w:val="004D050B"/>
    <w:rsid w:val="004D1A99"/>
    <w:rsid w:val="004D1ED5"/>
    <w:rsid w:val="004D2029"/>
    <w:rsid w:val="004D2357"/>
    <w:rsid w:val="004D3763"/>
    <w:rsid w:val="004D3A69"/>
    <w:rsid w:val="004D43FB"/>
    <w:rsid w:val="004D4640"/>
    <w:rsid w:val="004D52A2"/>
    <w:rsid w:val="004E3EB8"/>
    <w:rsid w:val="004E49AC"/>
    <w:rsid w:val="004E58BB"/>
    <w:rsid w:val="004E6A44"/>
    <w:rsid w:val="004E7EB5"/>
    <w:rsid w:val="004F0323"/>
    <w:rsid w:val="004F2582"/>
    <w:rsid w:val="004F2C4B"/>
    <w:rsid w:val="004F337C"/>
    <w:rsid w:val="004F358B"/>
    <w:rsid w:val="004F35A0"/>
    <w:rsid w:val="004F434E"/>
    <w:rsid w:val="004F4809"/>
    <w:rsid w:val="004F5BCD"/>
    <w:rsid w:val="004F7E3D"/>
    <w:rsid w:val="00500181"/>
    <w:rsid w:val="00501DD8"/>
    <w:rsid w:val="00503B97"/>
    <w:rsid w:val="00503CC9"/>
    <w:rsid w:val="00504515"/>
    <w:rsid w:val="00505C25"/>
    <w:rsid w:val="0050601F"/>
    <w:rsid w:val="00506FF1"/>
    <w:rsid w:val="005129A6"/>
    <w:rsid w:val="005134DA"/>
    <w:rsid w:val="0051774C"/>
    <w:rsid w:val="00520298"/>
    <w:rsid w:val="005222EE"/>
    <w:rsid w:val="00524523"/>
    <w:rsid w:val="0052716A"/>
    <w:rsid w:val="0053325E"/>
    <w:rsid w:val="00533AE6"/>
    <w:rsid w:val="005348EE"/>
    <w:rsid w:val="00534EBE"/>
    <w:rsid w:val="0053522B"/>
    <w:rsid w:val="0053524E"/>
    <w:rsid w:val="00536540"/>
    <w:rsid w:val="005414EE"/>
    <w:rsid w:val="00541FE1"/>
    <w:rsid w:val="0054785B"/>
    <w:rsid w:val="00553D0B"/>
    <w:rsid w:val="00560490"/>
    <w:rsid w:val="005604F2"/>
    <w:rsid w:val="005612A0"/>
    <w:rsid w:val="00561C74"/>
    <w:rsid w:val="00562220"/>
    <w:rsid w:val="005639BC"/>
    <w:rsid w:val="00567345"/>
    <w:rsid w:val="0057192F"/>
    <w:rsid w:val="00572013"/>
    <w:rsid w:val="00572697"/>
    <w:rsid w:val="00574852"/>
    <w:rsid w:val="00575847"/>
    <w:rsid w:val="00580283"/>
    <w:rsid w:val="00587F42"/>
    <w:rsid w:val="00593A3D"/>
    <w:rsid w:val="005948A9"/>
    <w:rsid w:val="00597194"/>
    <w:rsid w:val="00597906"/>
    <w:rsid w:val="00597B84"/>
    <w:rsid w:val="005A1D36"/>
    <w:rsid w:val="005A364C"/>
    <w:rsid w:val="005A698E"/>
    <w:rsid w:val="005A7E0C"/>
    <w:rsid w:val="005B0197"/>
    <w:rsid w:val="005B08EC"/>
    <w:rsid w:val="005B0E20"/>
    <w:rsid w:val="005B160A"/>
    <w:rsid w:val="005B17DB"/>
    <w:rsid w:val="005B1C97"/>
    <w:rsid w:val="005B3FF1"/>
    <w:rsid w:val="005B46C1"/>
    <w:rsid w:val="005B5698"/>
    <w:rsid w:val="005B6417"/>
    <w:rsid w:val="005B69CA"/>
    <w:rsid w:val="005B7D70"/>
    <w:rsid w:val="005C5219"/>
    <w:rsid w:val="005C75E9"/>
    <w:rsid w:val="005C7A6C"/>
    <w:rsid w:val="005C7E96"/>
    <w:rsid w:val="005D48CF"/>
    <w:rsid w:val="005D53C2"/>
    <w:rsid w:val="005D68C6"/>
    <w:rsid w:val="005E05B0"/>
    <w:rsid w:val="005E460F"/>
    <w:rsid w:val="005E5ECA"/>
    <w:rsid w:val="005E67AE"/>
    <w:rsid w:val="005E68F8"/>
    <w:rsid w:val="005E6B93"/>
    <w:rsid w:val="005F1A70"/>
    <w:rsid w:val="005F278C"/>
    <w:rsid w:val="005F2DCB"/>
    <w:rsid w:val="005F5141"/>
    <w:rsid w:val="00603C40"/>
    <w:rsid w:val="0061114B"/>
    <w:rsid w:val="00611EDE"/>
    <w:rsid w:val="00620730"/>
    <w:rsid w:val="006210DB"/>
    <w:rsid w:val="006259C4"/>
    <w:rsid w:val="006272EB"/>
    <w:rsid w:val="0062741F"/>
    <w:rsid w:val="00632183"/>
    <w:rsid w:val="00634575"/>
    <w:rsid w:val="00634F90"/>
    <w:rsid w:val="00635AEB"/>
    <w:rsid w:val="00635FB5"/>
    <w:rsid w:val="006374C8"/>
    <w:rsid w:val="0064020B"/>
    <w:rsid w:val="00640CDB"/>
    <w:rsid w:val="006426CD"/>
    <w:rsid w:val="00643AAD"/>
    <w:rsid w:val="00644BF5"/>
    <w:rsid w:val="00646F5F"/>
    <w:rsid w:val="00652AEC"/>
    <w:rsid w:val="0065452E"/>
    <w:rsid w:val="00655997"/>
    <w:rsid w:val="00657560"/>
    <w:rsid w:val="006606FB"/>
    <w:rsid w:val="00664C8A"/>
    <w:rsid w:val="00667015"/>
    <w:rsid w:val="00667139"/>
    <w:rsid w:val="00667419"/>
    <w:rsid w:val="00667D73"/>
    <w:rsid w:val="00671872"/>
    <w:rsid w:val="00671F25"/>
    <w:rsid w:val="006732A8"/>
    <w:rsid w:val="00674212"/>
    <w:rsid w:val="00674D57"/>
    <w:rsid w:val="00675060"/>
    <w:rsid w:val="00675E65"/>
    <w:rsid w:val="006764BE"/>
    <w:rsid w:val="00680004"/>
    <w:rsid w:val="006803C7"/>
    <w:rsid w:val="00681F04"/>
    <w:rsid w:val="00681F41"/>
    <w:rsid w:val="00686657"/>
    <w:rsid w:val="00687A20"/>
    <w:rsid w:val="00691C5C"/>
    <w:rsid w:val="006926A0"/>
    <w:rsid w:val="006928F2"/>
    <w:rsid w:val="00694085"/>
    <w:rsid w:val="00694494"/>
    <w:rsid w:val="00694F72"/>
    <w:rsid w:val="00696A73"/>
    <w:rsid w:val="006A1936"/>
    <w:rsid w:val="006A30E6"/>
    <w:rsid w:val="006A3634"/>
    <w:rsid w:val="006A4BEF"/>
    <w:rsid w:val="006A74F4"/>
    <w:rsid w:val="006A7857"/>
    <w:rsid w:val="006B1E44"/>
    <w:rsid w:val="006B2B7D"/>
    <w:rsid w:val="006B2D5D"/>
    <w:rsid w:val="006B57B3"/>
    <w:rsid w:val="006B5E7B"/>
    <w:rsid w:val="006C2090"/>
    <w:rsid w:val="006C50CE"/>
    <w:rsid w:val="006C5F34"/>
    <w:rsid w:val="006C6A5B"/>
    <w:rsid w:val="006D140D"/>
    <w:rsid w:val="006D24D9"/>
    <w:rsid w:val="006D2DDC"/>
    <w:rsid w:val="006D4487"/>
    <w:rsid w:val="006D64D7"/>
    <w:rsid w:val="006D6D09"/>
    <w:rsid w:val="006D731D"/>
    <w:rsid w:val="006D779C"/>
    <w:rsid w:val="006E157C"/>
    <w:rsid w:val="006E2231"/>
    <w:rsid w:val="006E364E"/>
    <w:rsid w:val="006E3D0E"/>
    <w:rsid w:val="006E4ABE"/>
    <w:rsid w:val="006E516D"/>
    <w:rsid w:val="006E5432"/>
    <w:rsid w:val="006E7962"/>
    <w:rsid w:val="006E7F1F"/>
    <w:rsid w:val="006F1794"/>
    <w:rsid w:val="006F33A8"/>
    <w:rsid w:val="006F5733"/>
    <w:rsid w:val="006F6B52"/>
    <w:rsid w:val="00702C2D"/>
    <w:rsid w:val="007070A0"/>
    <w:rsid w:val="00712197"/>
    <w:rsid w:val="00715AEB"/>
    <w:rsid w:val="00716E0A"/>
    <w:rsid w:val="0071763C"/>
    <w:rsid w:val="00721271"/>
    <w:rsid w:val="00721C34"/>
    <w:rsid w:val="00722268"/>
    <w:rsid w:val="00726BC0"/>
    <w:rsid w:val="00727403"/>
    <w:rsid w:val="007317E6"/>
    <w:rsid w:val="007444C0"/>
    <w:rsid w:val="00745B9C"/>
    <w:rsid w:val="00746FCE"/>
    <w:rsid w:val="00751063"/>
    <w:rsid w:val="00751C43"/>
    <w:rsid w:val="0075306B"/>
    <w:rsid w:val="00753307"/>
    <w:rsid w:val="00753656"/>
    <w:rsid w:val="007549A4"/>
    <w:rsid w:val="0076187A"/>
    <w:rsid w:val="00762930"/>
    <w:rsid w:val="0076486D"/>
    <w:rsid w:val="0076665D"/>
    <w:rsid w:val="00766E4E"/>
    <w:rsid w:val="00767B4E"/>
    <w:rsid w:val="00770901"/>
    <w:rsid w:val="007712D9"/>
    <w:rsid w:val="00771D7D"/>
    <w:rsid w:val="00776A3E"/>
    <w:rsid w:val="00776AC4"/>
    <w:rsid w:val="00776CDB"/>
    <w:rsid w:val="00776E4D"/>
    <w:rsid w:val="00780451"/>
    <w:rsid w:val="00781898"/>
    <w:rsid w:val="00782F7F"/>
    <w:rsid w:val="00784015"/>
    <w:rsid w:val="00786285"/>
    <w:rsid w:val="0079026E"/>
    <w:rsid w:val="007929E2"/>
    <w:rsid w:val="00793A8D"/>
    <w:rsid w:val="00793CDF"/>
    <w:rsid w:val="00793E80"/>
    <w:rsid w:val="00795863"/>
    <w:rsid w:val="007A1E19"/>
    <w:rsid w:val="007A24B8"/>
    <w:rsid w:val="007A6E9E"/>
    <w:rsid w:val="007B141D"/>
    <w:rsid w:val="007B319E"/>
    <w:rsid w:val="007B43D5"/>
    <w:rsid w:val="007B62A6"/>
    <w:rsid w:val="007B7748"/>
    <w:rsid w:val="007C04A9"/>
    <w:rsid w:val="007C26AD"/>
    <w:rsid w:val="007C4B75"/>
    <w:rsid w:val="007C569F"/>
    <w:rsid w:val="007C5B47"/>
    <w:rsid w:val="007D05E8"/>
    <w:rsid w:val="007D257C"/>
    <w:rsid w:val="007D3B4C"/>
    <w:rsid w:val="007D483A"/>
    <w:rsid w:val="007D6185"/>
    <w:rsid w:val="007D6744"/>
    <w:rsid w:val="007D7B8D"/>
    <w:rsid w:val="007E3C1B"/>
    <w:rsid w:val="007E4FFA"/>
    <w:rsid w:val="007E5484"/>
    <w:rsid w:val="007F01C9"/>
    <w:rsid w:val="007F0A81"/>
    <w:rsid w:val="007F1EAA"/>
    <w:rsid w:val="007F1F33"/>
    <w:rsid w:val="007F2320"/>
    <w:rsid w:val="007F3705"/>
    <w:rsid w:val="007F45F1"/>
    <w:rsid w:val="007F5116"/>
    <w:rsid w:val="007F60F9"/>
    <w:rsid w:val="007F7ECB"/>
    <w:rsid w:val="00800AC1"/>
    <w:rsid w:val="00800E21"/>
    <w:rsid w:val="00806D5E"/>
    <w:rsid w:val="00807A53"/>
    <w:rsid w:val="00812C21"/>
    <w:rsid w:val="00815B37"/>
    <w:rsid w:val="00816138"/>
    <w:rsid w:val="00822134"/>
    <w:rsid w:val="00824F32"/>
    <w:rsid w:val="008252DF"/>
    <w:rsid w:val="00827492"/>
    <w:rsid w:val="00830BC4"/>
    <w:rsid w:val="0083195E"/>
    <w:rsid w:val="008354A4"/>
    <w:rsid w:val="00835E3A"/>
    <w:rsid w:val="00844210"/>
    <w:rsid w:val="0084607F"/>
    <w:rsid w:val="0084723A"/>
    <w:rsid w:val="008510EA"/>
    <w:rsid w:val="008530D6"/>
    <w:rsid w:val="00855447"/>
    <w:rsid w:val="008554CE"/>
    <w:rsid w:val="00860967"/>
    <w:rsid w:val="00863C46"/>
    <w:rsid w:val="00864D16"/>
    <w:rsid w:val="00870285"/>
    <w:rsid w:val="00870B6D"/>
    <w:rsid w:val="00871133"/>
    <w:rsid w:val="00871C9C"/>
    <w:rsid w:val="00873E73"/>
    <w:rsid w:val="00877690"/>
    <w:rsid w:val="0088338B"/>
    <w:rsid w:val="008868BA"/>
    <w:rsid w:val="00895D1D"/>
    <w:rsid w:val="00896587"/>
    <w:rsid w:val="00896C5B"/>
    <w:rsid w:val="00897D70"/>
    <w:rsid w:val="008A5D3B"/>
    <w:rsid w:val="008B126E"/>
    <w:rsid w:val="008B1CF3"/>
    <w:rsid w:val="008B66A4"/>
    <w:rsid w:val="008B67FE"/>
    <w:rsid w:val="008C3426"/>
    <w:rsid w:val="008C69B7"/>
    <w:rsid w:val="008C6ABE"/>
    <w:rsid w:val="008C78E6"/>
    <w:rsid w:val="008D0FB8"/>
    <w:rsid w:val="008D124D"/>
    <w:rsid w:val="008D2D80"/>
    <w:rsid w:val="008D4590"/>
    <w:rsid w:val="008D46FF"/>
    <w:rsid w:val="008D739C"/>
    <w:rsid w:val="008E1FD3"/>
    <w:rsid w:val="008E45C3"/>
    <w:rsid w:val="008E4C3E"/>
    <w:rsid w:val="008E573F"/>
    <w:rsid w:val="008E65AA"/>
    <w:rsid w:val="008F3C41"/>
    <w:rsid w:val="008F43D8"/>
    <w:rsid w:val="008F4A80"/>
    <w:rsid w:val="008F7EE2"/>
    <w:rsid w:val="00900DAC"/>
    <w:rsid w:val="00900DAD"/>
    <w:rsid w:val="009011EE"/>
    <w:rsid w:val="0090278F"/>
    <w:rsid w:val="00902C3F"/>
    <w:rsid w:val="00903177"/>
    <w:rsid w:val="009139C4"/>
    <w:rsid w:val="00913E26"/>
    <w:rsid w:val="00914E45"/>
    <w:rsid w:val="00915ADE"/>
    <w:rsid w:val="00915C5B"/>
    <w:rsid w:val="00917C4C"/>
    <w:rsid w:val="00921FC3"/>
    <w:rsid w:val="00923BA6"/>
    <w:rsid w:val="00925EB0"/>
    <w:rsid w:val="0092617F"/>
    <w:rsid w:val="009302FA"/>
    <w:rsid w:val="00930398"/>
    <w:rsid w:val="00930791"/>
    <w:rsid w:val="00932C36"/>
    <w:rsid w:val="00932D59"/>
    <w:rsid w:val="00936DE6"/>
    <w:rsid w:val="0093780F"/>
    <w:rsid w:val="00937D74"/>
    <w:rsid w:val="00937FF4"/>
    <w:rsid w:val="00941E7B"/>
    <w:rsid w:val="00942ECD"/>
    <w:rsid w:val="009433D0"/>
    <w:rsid w:val="009458C7"/>
    <w:rsid w:val="009503E2"/>
    <w:rsid w:val="00957FF1"/>
    <w:rsid w:val="00960DBB"/>
    <w:rsid w:val="009610D6"/>
    <w:rsid w:val="00963392"/>
    <w:rsid w:val="009643C4"/>
    <w:rsid w:val="00965F52"/>
    <w:rsid w:val="00966E72"/>
    <w:rsid w:val="00967082"/>
    <w:rsid w:val="00967321"/>
    <w:rsid w:val="00970374"/>
    <w:rsid w:val="00972CB0"/>
    <w:rsid w:val="009733C4"/>
    <w:rsid w:val="00973987"/>
    <w:rsid w:val="009805A6"/>
    <w:rsid w:val="009809BD"/>
    <w:rsid w:val="00980D10"/>
    <w:rsid w:val="00987883"/>
    <w:rsid w:val="00993D9D"/>
    <w:rsid w:val="00994E62"/>
    <w:rsid w:val="0099727F"/>
    <w:rsid w:val="00997FF3"/>
    <w:rsid w:val="009A1233"/>
    <w:rsid w:val="009A23A6"/>
    <w:rsid w:val="009A6B86"/>
    <w:rsid w:val="009A6C9F"/>
    <w:rsid w:val="009A6EB3"/>
    <w:rsid w:val="009A78E7"/>
    <w:rsid w:val="009A79D0"/>
    <w:rsid w:val="009B16F7"/>
    <w:rsid w:val="009B217A"/>
    <w:rsid w:val="009B3567"/>
    <w:rsid w:val="009C2DE7"/>
    <w:rsid w:val="009C48A5"/>
    <w:rsid w:val="009C629E"/>
    <w:rsid w:val="009C62AD"/>
    <w:rsid w:val="009C73A8"/>
    <w:rsid w:val="009D0B38"/>
    <w:rsid w:val="009D3B57"/>
    <w:rsid w:val="009D5009"/>
    <w:rsid w:val="009D6ACA"/>
    <w:rsid w:val="009D6F73"/>
    <w:rsid w:val="009D6F82"/>
    <w:rsid w:val="009E0670"/>
    <w:rsid w:val="009E2AF0"/>
    <w:rsid w:val="009E3491"/>
    <w:rsid w:val="009E4571"/>
    <w:rsid w:val="009E76F6"/>
    <w:rsid w:val="009F0FF6"/>
    <w:rsid w:val="009F3F2D"/>
    <w:rsid w:val="009F64A3"/>
    <w:rsid w:val="009F6A33"/>
    <w:rsid w:val="00A016B7"/>
    <w:rsid w:val="00A06CAC"/>
    <w:rsid w:val="00A072B9"/>
    <w:rsid w:val="00A07B73"/>
    <w:rsid w:val="00A07CF3"/>
    <w:rsid w:val="00A114F7"/>
    <w:rsid w:val="00A122B7"/>
    <w:rsid w:val="00A12A11"/>
    <w:rsid w:val="00A1507E"/>
    <w:rsid w:val="00A16DD3"/>
    <w:rsid w:val="00A2070B"/>
    <w:rsid w:val="00A22814"/>
    <w:rsid w:val="00A22DE3"/>
    <w:rsid w:val="00A24653"/>
    <w:rsid w:val="00A26EB4"/>
    <w:rsid w:val="00A31EAD"/>
    <w:rsid w:val="00A434D3"/>
    <w:rsid w:val="00A45A28"/>
    <w:rsid w:val="00A45F7A"/>
    <w:rsid w:val="00A479C4"/>
    <w:rsid w:val="00A56297"/>
    <w:rsid w:val="00A574E2"/>
    <w:rsid w:val="00A63008"/>
    <w:rsid w:val="00A70344"/>
    <w:rsid w:val="00A73BAA"/>
    <w:rsid w:val="00A77805"/>
    <w:rsid w:val="00A802B8"/>
    <w:rsid w:val="00A80EB9"/>
    <w:rsid w:val="00A81A53"/>
    <w:rsid w:val="00A81D68"/>
    <w:rsid w:val="00A837EA"/>
    <w:rsid w:val="00A843D8"/>
    <w:rsid w:val="00A9240A"/>
    <w:rsid w:val="00A936EA"/>
    <w:rsid w:val="00A94294"/>
    <w:rsid w:val="00AA0847"/>
    <w:rsid w:val="00AA1D64"/>
    <w:rsid w:val="00AA32C6"/>
    <w:rsid w:val="00AB06CB"/>
    <w:rsid w:val="00AB0E8B"/>
    <w:rsid w:val="00AB4A65"/>
    <w:rsid w:val="00AB5857"/>
    <w:rsid w:val="00AB6650"/>
    <w:rsid w:val="00AB73E0"/>
    <w:rsid w:val="00AC008E"/>
    <w:rsid w:val="00AC0E2C"/>
    <w:rsid w:val="00AC40C4"/>
    <w:rsid w:val="00AC45DC"/>
    <w:rsid w:val="00AC4684"/>
    <w:rsid w:val="00AC4E99"/>
    <w:rsid w:val="00AC5421"/>
    <w:rsid w:val="00AD103D"/>
    <w:rsid w:val="00AD2FAA"/>
    <w:rsid w:val="00AD451D"/>
    <w:rsid w:val="00AD6103"/>
    <w:rsid w:val="00AD733C"/>
    <w:rsid w:val="00AD7DDF"/>
    <w:rsid w:val="00AE0178"/>
    <w:rsid w:val="00AE2067"/>
    <w:rsid w:val="00AE2185"/>
    <w:rsid w:val="00AE7C08"/>
    <w:rsid w:val="00AF0064"/>
    <w:rsid w:val="00AF1513"/>
    <w:rsid w:val="00AF187C"/>
    <w:rsid w:val="00AF209D"/>
    <w:rsid w:val="00AF26AF"/>
    <w:rsid w:val="00AF3099"/>
    <w:rsid w:val="00AF60D3"/>
    <w:rsid w:val="00AF666E"/>
    <w:rsid w:val="00B00505"/>
    <w:rsid w:val="00B0238C"/>
    <w:rsid w:val="00B0257B"/>
    <w:rsid w:val="00B04625"/>
    <w:rsid w:val="00B04EA8"/>
    <w:rsid w:val="00B05A80"/>
    <w:rsid w:val="00B05D9F"/>
    <w:rsid w:val="00B06448"/>
    <w:rsid w:val="00B10A7C"/>
    <w:rsid w:val="00B1192D"/>
    <w:rsid w:val="00B1449D"/>
    <w:rsid w:val="00B14987"/>
    <w:rsid w:val="00B1698E"/>
    <w:rsid w:val="00B1706A"/>
    <w:rsid w:val="00B21FF5"/>
    <w:rsid w:val="00B2284F"/>
    <w:rsid w:val="00B23CBB"/>
    <w:rsid w:val="00B2553A"/>
    <w:rsid w:val="00B25F22"/>
    <w:rsid w:val="00B26CEA"/>
    <w:rsid w:val="00B27A88"/>
    <w:rsid w:val="00B3134F"/>
    <w:rsid w:val="00B315C0"/>
    <w:rsid w:val="00B31D52"/>
    <w:rsid w:val="00B35DA7"/>
    <w:rsid w:val="00B37486"/>
    <w:rsid w:val="00B37539"/>
    <w:rsid w:val="00B41E3A"/>
    <w:rsid w:val="00B45668"/>
    <w:rsid w:val="00B462E1"/>
    <w:rsid w:val="00B54A20"/>
    <w:rsid w:val="00B55403"/>
    <w:rsid w:val="00B55418"/>
    <w:rsid w:val="00B57644"/>
    <w:rsid w:val="00B5768F"/>
    <w:rsid w:val="00B60D46"/>
    <w:rsid w:val="00B613D8"/>
    <w:rsid w:val="00B65474"/>
    <w:rsid w:val="00B6622C"/>
    <w:rsid w:val="00B667A4"/>
    <w:rsid w:val="00B66958"/>
    <w:rsid w:val="00B716C9"/>
    <w:rsid w:val="00B721F2"/>
    <w:rsid w:val="00B8057E"/>
    <w:rsid w:val="00B8087C"/>
    <w:rsid w:val="00B80EDE"/>
    <w:rsid w:val="00B823F5"/>
    <w:rsid w:val="00B838AD"/>
    <w:rsid w:val="00B83F79"/>
    <w:rsid w:val="00B84DA1"/>
    <w:rsid w:val="00B87885"/>
    <w:rsid w:val="00B9146D"/>
    <w:rsid w:val="00B9546A"/>
    <w:rsid w:val="00B96DA1"/>
    <w:rsid w:val="00BA12E4"/>
    <w:rsid w:val="00BA4E59"/>
    <w:rsid w:val="00BA5E66"/>
    <w:rsid w:val="00BA78C9"/>
    <w:rsid w:val="00BB195D"/>
    <w:rsid w:val="00BB414C"/>
    <w:rsid w:val="00BB6377"/>
    <w:rsid w:val="00BB7A95"/>
    <w:rsid w:val="00BC10AA"/>
    <w:rsid w:val="00BC3559"/>
    <w:rsid w:val="00BC4A9A"/>
    <w:rsid w:val="00BC58DE"/>
    <w:rsid w:val="00BC697B"/>
    <w:rsid w:val="00BC73CB"/>
    <w:rsid w:val="00BD01E6"/>
    <w:rsid w:val="00BD16E2"/>
    <w:rsid w:val="00BD2148"/>
    <w:rsid w:val="00BD4CAE"/>
    <w:rsid w:val="00BD50AC"/>
    <w:rsid w:val="00BD52FB"/>
    <w:rsid w:val="00BD7E88"/>
    <w:rsid w:val="00BE0770"/>
    <w:rsid w:val="00BE1470"/>
    <w:rsid w:val="00BE20A4"/>
    <w:rsid w:val="00BE4939"/>
    <w:rsid w:val="00BE6CC9"/>
    <w:rsid w:val="00BF117A"/>
    <w:rsid w:val="00BF153B"/>
    <w:rsid w:val="00BF292C"/>
    <w:rsid w:val="00BF4E4D"/>
    <w:rsid w:val="00BF5768"/>
    <w:rsid w:val="00BF69C4"/>
    <w:rsid w:val="00C00ABD"/>
    <w:rsid w:val="00C010C9"/>
    <w:rsid w:val="00C02161"/>
    <w:rsid w:val="00C03444"/>
    <w:rsid w:val="00C034BA"/>
    <w:rsid w:val="00C05CF4"/>
    <w:rsid w:val="00C06410"/>
    <w:rsid w:val="00C0649A"/>
    <w:rsid w:val="00C11855"/>
    <w:rsid w:val="00C1595D"/>
    <w:rsid w:val="00C16955"/>
    <w:rsid w:val="00C20137"/>
    <w:rsid w:val="00C20322"/>
    <w:rsid w:val="00C209FD"/>
    <w:rsid w:val="00C21803"/>
    <w:rsid w:val="00C21A75"/>
    <w:rsid w:val="00C21C54"/>
    <w:rsid w:val="00C246FE"/>
    <w:rsid w:val="00C24D98"/>
    <w:rsid w:val="00C25DCA"/>
    <w:rsid w:val="00C274F7"/>
    <w:rsid w:val="00C30759"/>
    <w:rsid w:val="00C30CC9"/>
    <w:rsid w:val="00C31C72"/>
    <w:rsid w:val="00C33CB1"/>
    <w:rsid w:val="00C34896"/>
    <w:rsid w:val="00C42480"/>
    <w:rsid w:val="00C43A86"/>
    <w:rsid w:val="00C43E98"/>
    <w:rsid w:val="00C44191"/>
    <w:rsid w:val="00C455C6"/>
    <w:rsid w:val="00C466AA"/>
    <w:rsid w:val="00C467B7"/>
    <w:rsid w:val="00C469AA"/>
    <w:rsid w:val="00C47117"/>
    <w:rsid w:val="00C47737"/>
    <w:rsid w:val="00C52F79"/>
    <w:rsid w:val="00C538CA"/>
    <w:rsid w:val="00C56B5C"/>
    <w:rsid w:val="00C61120"/>
    <w:rsid w:val="00C62E2D"/>
    <w:rsid w:val="00C7340E"/>
    <w:rsid w:val="00C75E14"/>
    <w:rsid w:val="00C76265"/>
    <w:rsid w:val="00C77BFF"/>
    <w:rsid w:val="00C77C10"/>
    <w:rsid w:val="00C81787"/>
    <w:rsid w:val="00C90274"/>
    <w:rsid w:val="00C93EF3"/>
    <w:rsid w:val="00C979DB"/>
    <w:rsid w:val="00CA4C9E"/>
    <w:rsid w:val="00CA7E21"/>
    <w:rsid w:val="00CB0999"/>
    <w:rsid w:val="00CB3F34"/>
    <w:rsid w:val="00CB61E6"/>
    <w:rsid w:val="00CB6460"/>
    <w:rsid w:val="00CB73FD"/>
    <w:rsid w:val="00CC01B3"/>
    <w:rsid w:val="00CC2317"/>
    <w:rsid w:val="00CC5180"/>
    <w:rsid w:val="00CC558B"/>
    <w:rsid w:val="00CC5E92"/>
    <w:rsid w:val="00CC68B4"/>
    <w:rsid w:val="00CD5033"/>
    <w:rsid w:val="00CD525C"/>
    <w:rsid w:val="00CD6702"/>
    <w:rsid w:val="00CD7931"/>
    <w:rsid w:val="00CD7DA7"/>
    <w:rsid w:val="00CE1150"/>
    <w:rsid w:val="00CE27F2"/>
    <w:rsid w:val="00CE2B82"/>
    <w:rsid w:val="00CE752E"/>
    <w:rsid w:val="00CF1EFD"/>
    <w:rsid w:val="00CF457D"/>
    <w:rsid w:val="00CF4648"/>
    <w:rsid w:val="00CF4D25"/>
    <w:rsid w:val="00CF7C5A"/>
    <w:rsid w:val="00D019A8"/>
    <w:rsid w:val="00D019AE"/>
    <w:rsid w:val="00D04B2A"/>
    <w:rsid w:val="00D04EA2"/>
    <w:rsid w:val="00D0549F"/>
    <w:rsid w:val="00D074A4"/>
    <w:rsid w:val="00D07887"/>
    <w:rsid w:val="00D10E1D"/>
    <w:rsid w:val="00D1246F"/>
    <w:rsid w:val="00D137F9"/>
    <w:rsid w:val="00D14334"/>
    <w:rsid w:val="00D145DF"/>
    <w:rsid w:val="00D1590D"/>
    <w:rsid w:val="00D1665F"/>
    <w:rsid w:val="00D16814"/>
    <w:rsid w:val="00D16D6A"/>
    <w:rsid w:val="00D16F42"/>
    <w:rsid w:val="00D22ED3"/>
    <w:rsid w:val="00D23111"/>
    <w:rsid w:val="00D2351C"/>
    <w:rsid w:val="00D23F81"/>
    <w:rsid w:val="00D30F98"/>
    <w:rsid w:val="00D313EC"/>
    <w:rsid w:val="00D34C41"/>
    <w:rsid w:val="00D35C27"/>
    <w:rsid w:val="00D425A5"/>
    <w:rsid w:val="00D43BC8"/>
    <w:rsid w:val="00D44179"/>
    <w:rsid w:val="00D4458F"/>
    <w:rsid w:val="00D44CAF"/>
    <w:rsid w:val="00D506AD"/>
    <w:rsid w:val="00D511D9"/>
    <w:rsid w:val="00D51710"/>
    <w:rsid w:val="00D524B0"/>
    <w:rsid w:val="00D527BE"/>
    <w:rsid w:val="00D531C9"/>
    <w:rsid w:val="00D535BB"/>
    <w:rsid w:val="00D5390A"/>
    <w:rsid w:val="00D54190"/>
    <w:rsid w:val="00D54365"/>
    <w:rsid w:val="00D60119"/>
    <w:rsid w:val="00D6072C"/>
    <w:rsid w:val="00D61768"/>
    <w:rsid w:val="00D61F1E"/>
    <w:rsid w:val="00D62739"/>
    <w:rsid w:val="00D637B9"/>
    <w:rsid w:val="00D63AB0"/>
    <w:rsid w:val="00D64B0A"/>
    <w:rsid w:val="00D65F2F"/>
    <w:rsid w:val="00D71530"/>
    <w:rsid w:val="00D7367C"/>
    <w:rsid w:val="00D76806"/>
    <w:rsid w:val="00D76A43"/>
    <w:rsid w:val="00D77342"/>
    <w:rsid w:val="00D77CD8"/>
    <w:rsid w:val="00D77E43"/>
    <w:rsid w:val="00D81266"/>
    <w:rsid w:val="00D82B45"/>
    <w:rsid w:val="00D84BA1"/>
    <w:rsid w:val="00D86029"/>
    <w:rsid w:val="00D87A2F"/>
    <w:rsid w:val="00D87D02"/>
    <w:rsid w:val="00D90351"/>
    <w:rsid w:val="00D91093"/>
    <w:rsid w:val="00D927A2"/>
    <w:rsid w:val="00D92C7B"/>
    <w:rsid w:val="00D9576D"/>
    <w:rsid w:val="00D97158"/>
    <w:rsid w:val="00DA0073"/>
    <w:rsid w:val="00DA1E81"/>
    <w:rsid w:val="00DA20D3"/>
    <w:rsid w:val="00DA2822"/>
    <w:rsid w:val="00DA5D0D"/>
    <w:rsid w:val="00DA61C0"/>
    <w:rsid w:val="00DA7401"/>
    <w:rsid w:val="00DB0AB6"/>
    <w:rsid w:val="00DB52F4"/>
    <w:rsid w:val="00DB5611"/>
    <w:rsid w:val="00DB5B5F"/>
    <w:rsid w:val="00DB5F3A"/>
    <w:rsid w:val="00DC52A0"/>
    <w:rsid w:val="00DC62CD"/>
    <w:rsid w:val="00DC7A62"/>
    <w:rsid w:val="00DD4DE9"/>
    <w:rsid w:val="00DD4ED7"/>
    <w:rsid w:val="00DE02EE"/>
    <w:rsid w:val="00DE0F8B"/>
    <w:rsid w:val="00DE16F0"/>
    <w:rsid w:val="00DE2071"/>
    <w:rsid w:val="00DE784E"/>
    <w:rsid w:val="00DE7891"/>
    <w:rsid w:val="00DF1BC6"/>
    <w:rsid w:val="00DF2440"/>
    <w:rsid w:val="00DF2773"/>
    <w:rsid w:val="00DF4D81"/>
    <w:rsid w:val="00E002DB"/>
    <w:rsid w:val="00E006E0"/>
    <w:rsid w:val="00E04CB7"/>
    <w:rsid w:val="00E124AC"/>
    <w:rsid w:val="00E16696"/>
    <w:rsid w:val="00E1691F"/>
    <w:rsid w:val="00E20239"/>
    <w:rsid w:val="00E206C1"/>
    <w:rsid w:val="00E232A4"/>
    <w:rsid w:val="00E2698A"/>
    <w:rsid w:val="00E3008E"/>
    <w:rsid w:val="00E34416"/>
    <w:rsid w:val="00E36A21"/>
    <w:rsid w:val="00E415A7"/>
    <w:rsid w:val="00E4211A"/>
    <w:rsid w:val="00E50163"/>
    <w:rsid w:val="00E5131F"/>
    <w:rsid w:val="00E52398"/>
    <w:rsid w:val="00E54838"/>
    <w:rsid w:val="00E6009F"/>
    <w:rsid w:val="00E6149E"/>
    <w:rsid w:val="00E6370C"/>
    <w:rsid w:val="00E71377"/>
    <w:rsid w:val="00E73DF1"/>
    <w:rsid w:val="00E7699C"/>
    <w:rsid w:val="00E77CA1"/>
    <w:rsid w:val="00E8140C"/>
    <w:rsid w:val="00E818D6"/>
    <w:rsid w:val="00E84925"/>
    <w:rsid w:val="00E86B9C"/>
    <w:rsid w:val="00E87D1B"/>
    <w:rsid w:val="00E91863"/>
    <w:rsid w:val="00E91BD4"/>
    <w:rsid w:val="00E92079"/>
    <w:rsid w:val="00E92975"/>
    <w:rsid w:val="00E92A0C"/>
    <w:rsid w:val="00E97268"/>
    <w:rsid w:val="00EA2648"/>
    <w:rsid w:val="00EA52F8"/>
    <w:rsid w:val="00EA683D"/>
    <w:rsid w:val="00EA7393"/>
    <w:rsid w:val="00EB0B4A"/>
    <w:rsid w:val="00EB398B"/>
    <w:rsid w:val="00EB6ED1"/>
    <w:rsid w:val="00EC06ED"/>
    <w:rsid w:val="00EC098A"/>
    <w:rsid w:val="00EC171E"/>
    <w:rsid w:val="00EC1AAE"/>
    <w:rsid w:val="00EC22BB"/>
    <w:rsid w:val="00EC4DC1"/>
    <w:rsid w:val="00EC5689"/>
    <w:rsid w:val="00EC74DD"/>
    <w:rsid w:val="00EC774E"/>
    <w:rsid w:val="00ED0494"/>
    <w:rsid w:val="00ED1279"/>
    <w:rsid w:val="00ED3EB7"/>
    <w:rsid w:val="00ED7CF4"/>
    <w:rsid w:val="00EE239F"/>
    <w:rsid w:val="00EE2ACA"/>
    <w:rsid w:val="00EE46F9"/>
    <w:rsid w:val="00EE4AA5"/>
    <w:rsid w:val="00EE75F9"/>
    <w:rsid w:val="00EE76D1"/>
    <w:rsid w:val="00EF0B02"/>
    <w:rsid w:val="00EF3BFE"/>
    <w:rsid w:val="00EF5900"/>
    <w:rsid w:val="00EF5BE2"/>
    <w:rsid w:val="00EF75FE"/>
    <w:rsid w:val="00EF7E67"/>
    <w:rsid w:val="00F01A84"/>
    <w:rsid w:val="00F01E09"/>
    <w:rsid w:val="00F024D2"/>
    <w:rsid w:val="00F06DD2"/>
    <w:rsid w:val="00F12058"/>
    <w:rsid w:val="00F13AFF"/>
    <w:rsid w:val="00F141F3"/>
    <w:rsid w:val="00F14528"/>
    <w:rsid w:val="00F15F63"/>
    <w:rsid w:val="00F17EA3"/>
    <w:rsid w:val="00F200BE"/>
    <w:rsid w:val="00F212E5"/>
    <w:rsid w:val="00F2387D"/>
    <w:rsid w:val="00F2730E"/>
    <w:rsid w:val="00F27AF5"/>
    <w:rsid w:val="00F30D67"/>
    <w:rsid w:val="00F32057"/>
    <w:rsid w:val="00F3281A"/>
    <w:rsid w:val="00F40617"/>
    <w:rsid w:val="00F42933"/>
    <w:rsid w:val="00F4585A"/>
    <w:rsid w:val="00F52570"/>
    <w:rsid w:val="00F54013"/>
    <w:rsid w:val="00F55F20"/>
    <w:rsid w:val="00F5795E"/>
    <w:rsid w:val="00F6058A"/>
    <w:rsid w:val="00F650BB"/>
    <w:rsid w:val="00F6735B"/>
    <w:rsid w:val="00F677A7"/>
    <w:rsid w:val="00F70550"/>
    <w:rsid w:val="00F77221"/>
    <w:rsid w:val="00F801FF"/>
    <w:rsid w:val="00F81A56"/>
    <w:rsid w:val="00F8326D"/>
    <w:rsid w:val="00F83AF2"/>
    <w:rsid w:val="00F9041C"/>
    <w:rsid w:val="00F92FFA"/>
    <w:rsid w:val="00F93605"/>
    <w:rsid w:val="00F96DC1"/>
    <w:rsid w:val="00FA003F"/>
    <w:rsid w:val="00FA21BD"/>
    <w:rsid w:val="00FA2F22"/>
    <w:rsid w:val="00FA33E1"/>
    <w:rsid w:val="00FA376D"/>
    <w:rsid w:val="00FA6EC1"/>
    <w:rsid w:val="00FB049D"/>
    <w:rsid w:val="00FB577D"/>
    <w:rsid w:val="00FB7764"/>
    <w:rsid w:val="00FB7ED2"/>
    <w:rsid w:val="00FC1176"/>
    <w:rsid w:val="00FC474D"/>
    <w:rsid w:val="00FC4E48"/>
    <w:rsid w:val="00FC7201"/>
    <w:rsid w:val="00FD0ABE"/>
    <w:rsid w:val="00FD3F6F"/>
    <w:rsid w:val="00FD5DE9"/>
    <w:rsid w:val="00FD783D"/>
    <w:rsid w:val="00FE26F9"/>
    <w:rsid w:val="00FF5BEB"/>
    <w:rsid w:val="00FF6E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EC4"/>
    <w:pPr>
      <w:widowControl w:val="0"/>
      <w:jc w:val="both"/>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2071"/>
    <w:pPr>
      <w:tabs>
        <w:tab w:val="center" w:pos="4252"/>
        <w:tab w:val="right" w:pos="8504"/>
      </w:tabs>
      <w:snapToGrid w:val="0"/>
    </w:pPr>
  </w:style>
  <w:style w:type="character" w:customStyle="1" w:styleId="HeaderChar">
    <w:name w:val="Header Char"/>
    <w:basedOn w:val="DefaultParagraphFont"/>
    <w:link w:val="Header"/>
    <w:uiPriority w:val="99"/>
    <w:locked/>
    <w:rsid w:val="00DE2071"/>
    <w:rPr>
      <w:rFonts w:cs="Times New Roman"/>
    </w:rPr>
  </w:style>
  <w:style w:type="paragraph" w:styleId="Footer">
    <w:name w:val="footer"/>
    <w:basedOn w:val="Normal"/>
    <w:link w:val="FooterChar"/>
    <w:uiPriority w:val="99"/>
    <w:rsid w:val="00DE2071"/>
    <w:pPr>
      <w:tabs>
        <w:tab w:val="center" w:pos="4252"/>
        <w:tab w:val="right" w:pos="8504"/>
      </w:tabs>
      <w:snapToGrid w:val="0"/>
    </w:pPr>
  </w:style>
  <w:style w:type="character" w:customStyle="1" w:styleId="FooterChar">
    <w:name w:val="Footer Char"/>
    <w:basedOn w:val="DefaultParagraphFont"/>
    <w:link w:val="Footer"/>
    <w:uiPriority w:val="99"/>
    <w:locked/>
    <w:rsid w:val="00DE2071"/>
    <w:rPr>
      <w:rFonts w:cs="Times New Roman"/>
    </w:rPr>
  </w:style>
  <w:style w:type="paragraph" w:styleId="NormalWeb">
    <w:name w:val="Normal (Web)"/>
    <w:basedOn w:val="Normal"/>
    <w:uiPriority w:val="99"/>
    <w:rsid w:val="00D1681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CommentReference">
    <w:name w:val="annotation reference"/>
    <w:basedOn w:val="DefaultParagraphFont"/>
    <w:uiPriority w:val="99"/>
    <w:semiHidden/>
    <w:rsid w:val="00B23CBB"/>
    <w:rPr>
      <w:rFonts w:cs="Times New Roman"/>
      <w:sz w:val="18"/>
      <w:szCs w:val="18"/>
    </w:rPr>
  </w:style>
  <w:style w:type="paragraph" w:styleId="CommentText">
    <w:name w:val="annotation text"/>
    <w:basedOn w:val="Normal"/>
    <w:link w:val="CommentTextChar"/>
    <w:uiPriority w:val="99"/>
    <w:semiHidden/>
    <w:rsid w:val="00B23CBB"/>
    <w:pPr>
      <w:jc w:val="left"/>
    </w:pPr>
  </w:style>
  <w:style w:type="character" w:customStyle="1" w:styleId="CommentTextChar">
    <w:name w:val="Comment Text Char"/>
    <w:basedOn w:val="DefaultParagraphFont"/>
    <w:link w:val="CommentText"/>
    <w:uiPriority w:val="99"/>
    <w:semiHidden/>
    <w:locked/>
    <w:rsid w:val="00B23CBB"/>
    <w:rPr>
      <w:rFonts w:cs="Times New Roman"/>
    </w:rPr>
  </w:style>
  <w:style w:type="paragraph" w:styleId="CommentSubject">
    <w:name w:val="annotation subject"/>
    <w:basedOn w:val="CommentText"/>
    <w:next w:val="CommentText"/>
    <w:link w:val="CommentSubjectChar"/>
    <w:uiPriority w:val="99"/>
    <w:semiHidden/>
    <w:rsid w:val="00B23CBB"/>
    <w:rPr>
      <w:b/>
      <w:bCs/>
    </w:rPr>
  </w:style>
  <w:style w:type="character" w:customStyle="1" w:styleId="CommentSubjectChar">
    <w:name w:val="Comment Subject Char"/>
    <w:basedOn w:val="CommentTextChar"/>
    <w:link w:val="CommentSubject"/>
    <w:uiPriority w:val="99"/>
    <w:semiHidden/>
    <w:locked/>
    <w:rsid w:val="00B23CBB"/>
    <w:rPr>
      <w:b/>
      <w:bCs/>
    </w:rPr>
  </w:style>
  <w:style w:type="paragraph" w:styleId="BalloonText">
    <w:name w:val="Balloon Text"/>
    <w:basedOn w:val="Normal"/>
    <w:link w:val="BalloonTextChar"/>
    <w:uiPriority w:val="99"/>
    <w:semiHidden/>
    <w:rsid w:val="00B23CBB"/>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B23CBB"/>
    <w:rPr>
      <w:rFonts w:ascii="Arial" w:eastAsia="ＭＳ ゴシック" w:hAnsi="Arial" w:cs="Times New Roman"/>
      <w:sz w:val="18"/>
      <w:szCs w:val="18"/>
    </w:rPr>
  </w:style>
  <w:style w:type="table" w:styleId="TableGrid">
    <w:name w:val="Table Grid"/>
    <w:basedOn w:val="TableNormal"/>
    <w:uiPriority w:val="99"/>
    <w:rsid w:val="00E9297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rsid w:val="00CE27F2"/>
  </w:style>
  <w:style w:type="character" w:customStyle="1" w:styleId="DateChar">
    <w:name w:val="Date Char"/>
    <w:basedOn w:val="DefaultParagraphFont"/>
    <w:link w:val="Date"/>
    <w:uiPriority w:val="99"/>
    <w:semiHidden/>
    <w:locked/>
    <w:rsid w:val="00CE27F2"/>
    <w:rPr>
      <w:rFonts w:cs="Times New Roman"/>
      <w:sz w:val="24"/>
    </w:rPr>
  </w:style>
  <w:style w:type="paragraph" w:styleId="PlainText">
    <w:name w:val="Plain Text"/>
    <w:basedOn w:val="Normal"/>
    <w:link w:val="PlainTextChar"/>
    <w:uiPriority w:val="99"/>
    <w:semiHidden/>
    <w:rsid w:val="00043082"/>
    <w:pPr>
      <w:jc w:val="left"/>
    </w:pPr>
    <w:rPr>
      <w:rFonts w:ascii="ＭＳ ゴシック" w:eastAsia="ＭＳ ゴシック" w:hAnsi="Courier New" w:cs="Courier New"/>
      <w:sz w:val="20"/>
      <w:szCs w:val="21"/>
    </w:rPr>
  </w:style>
  <w:style w:type="character" w:customStyle="1" w:styleId="PlainTextChar">
    <w:name w:val="Plain Text Char"/>
    <w:basedOn w:val="DefaultParagraphFont"/>
    <w:link w:val="PlainText"/>
    <w:uiPriority w:val="99"/>
    <w:semiHidden/>
    <w:locked/>
    <w:rsid w:val="00043082"/>
    <w:rPr>
      <w:rFonts w:ascii="ＭＳ ゴシック" w:eastAsia="ＭＳ ゴシック" w:hAnsi="Courier New" w:cs="Courier New"/>
      <w:sz w:val="21"/>
      <w:szCs w:val="21"/>
    </w:rPr>
  </w:style>
  <w:style w:type="paragraph" w:styleId="ListParagraph">
    <w:name w:val="List Paragraph"/>
    <w:basedOn w:val="Normal"/>
    <w:uiPriority w:val="99"/>
    <w:qFormat/>
    <w:rsid w:val="00C47737"/>
    <w:pPr>
      <w:ind w:leftChars="400" w:left="840"/>
    </w:pPr>
  </w:style>
  <w:style w:type="paragraph" w:styleId="Revision">
    <w:name w:val="Revision"/>
    <w:hidden/>
    <w:uiPriority w:val="99"/>
    <w:semiHidden/>
    <w:rsid w:val="000C312B"/>
    <w:rPr>
      <w:sz w:val="24"/>
    </w:rPr>
  </w:style>
  <w:style w:type="character" w:styleId="LineNumber">
    <w:name w:val="line number"/>
    <w:basedOn w:val="DefaultParagraphFont"/>
    <w:uiPriority w:val="99"/>
    <w:semiHidden/>
    <w:rsid w:val="00EF5900"/>
    <w:rPr>
      <w:rFonts w:cs="Times New Roman"/>
    </w:rPr>
  </w:style>
</w:styles>
</file>

<file path=word/webSettings.xml><?xml version="1.0" encoding="utf-8"?>
<w:webSettings xmlns:r="http://schemas.openxmlformats.org/officeDocument/2006/relationships" xmlns:w="http://schemas.openxmlformats.org/wordprocessingml/2006/main">
  <w:divs>
    <w:div w:id="1297249920">
      <w:marLeft w:val="0"/>
      <w:marRight w:val="0"/>
      <w:marTop w:val="0"/>
      <w:marBottom w:val="0"/>
      <w:divBdr>
        <w:top w:val="none" w:sz="0" w:space="0" w:color="auto"/>
        <w:left w:val="none" w:sz="0" w:space="0" w:color="auto"/>
        <w:bottom w:val="none" w:sz="0" w:space="0" w:color="auto"/>
        <w:right w:val="none" w:sz="0" w:space="0" w:color="auto"/>
      </w:divBdr>
    </w:div>
    <w:div w:id="1297249921">
      <w:marLeft w:val="0"/>
      <w:marRight w:val="0"/>
      <w:marTop w:val="0"/>
      <w:marBottom w:val="0"/>
      <w:divBdr>
        <w:top w:val="none" w:sz="0" w:space="0" w:color="auto"/>
        <w:left w:val="none" w:sz="0" w:space="0" w:color="auto"/>
        <w:bottom w:val="none" w:sz="0" w:space="0" w:color="auto"/>
        <w:right w:val="none" w:sz="0" w:space="0" w:color="auto"/>
      </w:divBdr>
    </w:div>
    <w:div w:id="1297249922">
      <w:marLeft w:val="0"/>
      <w:marRight w:val="0"/>
      <w:marTop w:val="0"/>
      <w:marBottom w:val="0"/>
      <w:divBdr>
        <w:top w:val="none" w:sz="0" w:space="0" w:color="auto"/>
        <w:left w:val="none" w:sz="0" w:space="0" w:color="auto"/>
        <w:bottom w:val="none" w:sz="0" w:space="0" w:color="auto"/>
        <w:right w:val="none" w:sz="0" w:space="0" w:color="auto"/>
      </w:divBdr>
    </w:div>
    <w:div w:id="1297249923">
      <w:marLeft w:val="0"/>
      <w:marRight w:val="0"/>
      <w:marTop w:val="0"/>
      <w:marBottom w:val="0"/>
      <w:divBdr>
        <w:top w:val="none" w:sz="0" w:space="0" w:color="auto"/>
        <w:left w:val="none" w:sz="0" w:space="0" w:color="auto"/>
        <w:bottom w:val="none" w:sz="0" w:space="0" w:color="auto"/>
        <w:right w:val="none" w:sz="0" w:space="0" w:color="auto"/>
      </w:divBdr>
    </w:div>
    <w:div w:id="1297249924">
      <w:marLeft w:val="0"/>
      <w:marRight w:val="0"/>
      <w:marTop w:val="0"/>
      <w:marBottom w:val="0"/>
      <w:divBdr>
        <w:top w:val="none" w:sz="0" w:space="0" w:color="auto"/>
        <w:left w:val="none" w:sz="0" w:space="0" w:color="auto"/>
        <w:bottom w:val="none" w:sz="0" w:space="0" w:color="auto"/>
        <w:right w:val="none" w:sz="0" w:space="0" w:color="auto"/>
      </w:divBdr>
    </w:div>
    <w:div w:id="1297249925">
      <w:marLeft w:val="0"/>
      <w:marRight w:val="0"/>
      <w:marTop w:val="0"/>
      <w:marBottom w:val="0"/>
      <w:divBdr>
        <w:top w:val="none" w:sz="0" w:space="0" w:color="auto"/>
        <w:left w:val="none" w:sz="0" w:space="0" w:color="auto"/>
        <w:bottom w:val="none" w:sz="0" w:space="0" w:color="auto"/>
        <w:right w:val="none" w:sz="0" w:space="0" w:color="auto"/>
      </w:divBdr>
    </w:div>
    <w:div w:id="1297249926">
      <w:marLeft w:val="0"/>
      <w:marRight w:val="0"/>
      <w:marTop w:val="0"/>
      <w:marBottom w:val="0"/>
      <w:divBdr>
        <w:top w:val="none" w:sz="0" w:space="0" w:color="auto"/>
        <w:left w:val="none" w:sz="0" w:space="0" w:color="auto"/>
        <w:bottom w:val="none" w:sz="0" w:space="0" w:color="auto"/>
        <w:right w:val="none" w:sz="0" w:space="0" w:color="auto"/>
      </w:divBdr>
    </w:div>
    <w:div w:id="1297249927">
      <w:marLeft w:val="0"/>
      <w:marRight w:val="0"/>
      <w:marTop w:val="0"/>
      <w:marBottom w:val="0"/>
      <w:divBdr>
        <w:top w:val="none" w:sz="0" w:space="0" w:color="auto"/>
        <w:left w:val="none" w:sz="0" w:space="0" w:color="auto"/>
        <w:bottom w:val="none" w:sz="0" w:space="0" w:color="auto"/>
        <w:right w:val="none" w:sz="0" w:space="0" w:color="auto"/>
      </w:divBdr>
    </w:div>
    <w:div w:id="1297249928">
      <w:marLeft w:val="0"/>
      <w:marRight w:val="0"/>
      <w:marTop w:val="0"/>
      <w:marBottom w:val="0"/>
      <w:divBdr>
        <w:top w:val="none" w:sz="0" w:space="0" w:color="auto"/>
        <w:left w:val="none" w:sz="0" w:space="0" w:color="auto"/>
        <w:bottom w:val="none" w:sz="0" w:space="0" w:color="auto"/>
        <w:right w:val="none" w:sz="0" w:space="0" w:color="auto"/>
      </w:divBdr>
    </w:div>
    <w:div w:id="1297249929">
      <w:marLeft w:val="0"/>
      <w:marRight w:val="0"/>
      <w:marTop w:val="0"/>
      <w:marBottom w:val="0"/>
      <w:divBdr>
        <w:top w:val="none" w:sz="0" w:space="0" w:color="auto"/>
        <w:left w:val="none" w:sz="0" w:space="0" w:color="auto"/>
        <w:bottom w:val="none" w:sz="0" w:space="0" w:color="auto"/>
        <w:right w:val="none" w:sz="0" w:space="0" w:color="auto"/>
      </w:divBdr>
    </w:div>
    <w:div w:id="1297249930">
      <w:marLeft w:val="0"/>
      <w:marRight w:val="0"/>
      <w:marTop w:val="0"/>
      <w:marBottom w:val="0"/>
      <w:divBdr>
        <w:top w:val="none" w:sz="0" w:space="0" w:color="auto"/>
        <w:left w:val="none" w:sz="0" w:space="0" w:color="auto"/>
        <w:bottom w:val="none" w:sz="0" w:space="0" w:color="auto"/>
        <w:right w:val="none" w:sz="0" w:space="0" w:color="auto"/>
      </w:divBdr>
    </w:div>
    <w:div w:id="1297249931">
      <w:marLeft w:val="0"/>
      <w:marRight w:val="0"/>
      <w:marTop w:val="0"/>
      <w:marBottom w:val="0"/>
      <w:divBdr>
        <w:top w:val="none" w:sz="0" w:space="0" w:color="auto"/>
        <w:left w:val="none" w:sz="0" w:space="0" w:color="auto"/>
        <w:bottom w:val="none" w:sz="0" w:space="0" w:color="auto"/>
        <w:right w:val="none" w:sz="0" w:space="0" w:color="auto"/>
      </w:divBdr>
    </w:div>
    <w:div w:id="1297249932">
      <w:marLeft w:val="0"/>
      <w:marRight w:val="0"/>
      <w:marTop w:val="0"/>
      <w:marBottom w:val="0"/>
      <w:divBdr>
        <w:top w:val="none" w:sz="0" w:space="0" w:color="auto"/>
        <w:left w:val="none" w:sz="0" w:space="0" w:color="auto"/>
        <w:bottom w:val="none" w:sz="0" w:space="0" w:color="auto"/>
        <w:right w:val="none" w:sz="0" w:space="0" w:color="auto"/>
      </w:divBdr>
    </w:div>
    <w:div w:id="1297249933">
      <w:marLeft w:val="0"/>
      <w:marRight w:val="0"/>
      <w:marTop w:val="0"/>
      <w:marBottom w:val="0"/>
      <w:divBdr>
        <w:top w:val="none" w:sz="0" w:space="0" w:color="auto"/>
        <w:left w:val="none" w:sz="0" w:space="0" w:color="auto"/>
        <w:bottom w:val="none" w:sz="0" w:space="0" w:color="auto"/>
        <w:right w:val="none" w:sz="0" w:space="0" w:color="auto"/>
      </w:divBdr>
    </w:div>
    <w:div w:id="1297249934">
      <w:marLeft w:val="0"/>
      <w:marRight w:val="0"/>
      <w:marTop w:val="0"/>
      <w:marBottom w:val="0"/>
      <w:divBdr>
        <w:top w:val="none" w:sz="0" w:space="0" w:color="auto"/>
        <w:left w:val="none" w:sz="0" w:space="0" w:color="auto"/>
        <w:bottom w:val="none" w:sz="0" w:space="0" w:color="auto"/>
        <w:right w:val="none" w:sz="0" w:space="0" w:color="auto"/>
      </w:divBdr>
    </w:div>
    <w:div w:id="1297249935">
      <w:marLeft w:val="0"/>
      <w:marRight w:val="0"/>
      <w:marTop w:val="0"/>
      <w:marBottom w:val="0"/>
      <w:divBdr>
        <w:top w:val="none" w:sz="0" w:space="0" w:color="auto"/>
        <w:left w:val="none" w:sz="0" w:space="0" w:color="auto"/>
        <w:bottom w:val="none" w:sz="0" w:space="0" w:color="auto"/>
        <w:right w:val="none" w:sz="0" w:space="0" w:color="auto"/>
      </w:divBdr>
    </w:div>
    <w:div w:id="1297249936">
      <w:marLeft w:val="0"/>
      <w:marRight w:val="0"/>
      <w:marTop w:val="0"/>
      <w:marBottom w:val="0"/>
      <w:divBdr>
        <w:top w:val="none" w:sz="0" w:space="0" w:color="auto"/>
        <w:left w:val="none" w:sz="0" w:space="0" w:color="auto"/>
        <w:bottom w:val="none" w:sz="0" w:space="0" w:color="auto"/>
        <w:right w:val="none" w:sz="0" w:space="0" w:color="auto"/>
      </w:divBdr>
    </w:div>
    <w:div w:id="1297249937">
      <w:marLeft w:val="0"/>
      <w:marRight w:val="0"/>
      <w:marTop w:val="0"/>
      <w:marBottom w:val="0"/>
      <w:divBdr>
        <w:top w:val="none" w:sz="0" w:space="0" w:color="auto"/>
        <w:left w:val="none" w:sz="0" w:space="0" w:color="auto"/>
        <w:bottom w:val="none" w:sz="0" w:space="0" w:color="auto"/>
        <w:right w:val="none" w:sz="0" w:space="0" w:color="auto"/>
      </w:divBdr>
    </w:div>
    <w:div w:id="1297249938">
      <w:marLeft w:val="0"/>
      <w:marRight w:val="0"/>
      <w:marTop w:val="0"/>
      <w:marBottom w:val="0"/>
      <w:divBdr>
        <w:top w:val="none" w:sz="0" w:space="0" w:color="auto"/>
        <w:left w:val="none" w:sz="0" w:space="0" w:color="auto"/>
        <w:bottom w:val="none" w:sz="0" w:space="0" w:color="auto"/>
        <w:right w:val="none" w:sz="0" w:space="0" w:color="auto"/>
      </w:divBdr>
    </w:div>
    <w:div w:id="1297249939">
      <w:marLeft w:val="0"/>
      <w:marRight w:val="0"/>
      <w:marTop w:val="0"/>
      <w:marBottom w:val="0"/>
      <w:divBdr>
        <w:top w:val="none" w:sz="0" w:space="0" w:color="auto"/>
        <w:left w:val="none" w:sz="0" w:space="0" w:color="auto"/>
        <w:bottom w:val="none" w:sz="0" w:space="0" w:color="auto"/>
        <w:right w:val="none" w:sz="0" w:space="0" w:color="auto"/>
      </w:divBdr>
    </w:div>
    <w:div w:id="1297249940">
      <w:marLeft w:val="0"/>
      <w:marRight w:val="0"/>
      <w:marTop w:val="0"/>
      <w:marBottom w:val="0"/>
      <w:divBdr>
        <w:top w:val="none" w:sz="0" w:space="0" w:color="auto"/>
        <w:left w:val="none" w:sz="0" w:space="0" w:color="auto"/>
        <w:bottom w:val="none" w:sz="0" w:space="0" w:color="auto"/>
        <w:right w:val="none" w:sz="0" w:space="0" w:color="auto"/>
      </w:divBdr>
    </w:div>
    <w:div w:id="1297249941">
      <w:marLeft w:val="0"/>
      <w:marRight w:val="0"/>
      <w:marTop w:val="0"/>
      <w:marBottom w:val="0"/>
      <w:divBdr>
        <w:top w:val="none" w:sz="0" w:space="0" w:color="auto"/>
        <w:left w:val="none" w:sz="0" w:space="0" w:color="auto"/>
        <w:bottom w:val="none" w:sz="0" w:space="0" w:color="auto"/>
        <w:right w:val="none" w:sz="0" w:space="0" w:color="auto"/>
      </w:divBdr>
    </w:div>
    <w:div w:id="1297249942">
      <w:marLeft w:val="0"/>
      <w:marRight w:val="0"/>
      <w:marTop w:val="0"/>
      <w:marBottom w:val="0"/>
      <w:divBdr>
        <w:top w:val="none" w:sz="0" w:space="0" w:color="auto"/>
        <w:left w:val="none" w:sz="0" w:space="0" w:color="auto"/>
        <w:bottom w:val="none" w:sz="0" w:space="0" w:color="auto"/>
        <w:right w:val="none" w:sz="0" w:space="0" w:color="auto"/>
      </w:divBdr>
    </w:div>
    <w:div w:id="1297249943">
      <w:marLeft w:val="0"/>
      <w:marRight w:val="0"/>
      <w:marTop w:val="0"/>
      <w:marBottom w:val="0"/>
      <w:divBdr>
        <w:top w:val="none" w:sz="0" w:space="0" w:color="auto"/>
        <w:left w:val="none" w:sz="0" w:space="0" w:color="auto"/>
        <w:bottom w:val="none" w:sz="0" w:space="0" w:color="auto"/>
        <w:right w:val="none" w:sz="0" w:space="0" w:color="auto"/>
      </w:divBdr>
    </w:div>
    <w:div w:id="1297249944">
      <w:marLeft w:val="0"/>
      <w:marRight w:val="0"/>
      <w:marTop w:val="0"/>
      <w:marBottom w:val="0"/>
      <w:divBdr>
        <w:top w:val="none" w:sz="0" w:space="0" w:color="auto"/>
        <w:left w:val="none" w:sz="0" w:space="0" w:color="auto"/>
        <w:bottom w:val="none" w:sz="0" w:space="0" w:color="auto"/>
        <w:right w:val="none" w:sz="0" w:space="0" w:color="auto"/>
      </w:divBdr>
    </w:div>
    <w:div w:id="1297249945">
      <w:marLeft w:val="0"/>
      <w:marRight w:val="0"/>
      <w:marTop w:val="0"/>
      <w:marBottom w:val="0"/>
      <w:divBdr>
        <w:top w:val="none" w:sz="0" w:space="0" w:color="auto"/>
        <w:left w:val="none" w:sz="0" w:space="0" w:color="auto"/>
        <w:bottom w:val="none" w:sz="0" w:space="0" w:color="auto"/>
        <w:right w:val="none" w:sz="0" w:space="0" w:color="auto"/>
      </w:divBdr>
    </w:div>
    <w:div w:id="1297249946">
      <w:marLeft w:val="0"/>
      <w:marRight w:val="0"/>
      <w:marTop w:val="0"/>
      <w:marBottom w:val="0"/>
      <w:divBdr>
        <w:top w:val="none" w:sz="0" w:space="0" w:color="auto"/>
        <w:left w:val="none" w:sz="0" w:space="0" w:color="auto"/>
        <w:bottom w:val="none" w:sz="0" w:space="0" w:color="auto"/>
        <w:right w:val="none" w:sz="0" w:space="0" w:color="auto"/>
      </w:divBdr>
    </w:div>
    <w:div w:id="1297249947">
      <w:marLeft w:val="0"/>
      <w:marRight w:val="0"/>
      <w:marTop w:val="0"/>
      <w:marBottom w:val="0"/>
      <w:divBdr>
        <w:top w:val="none" w:sz="0" w:space="0" w:color="auto"/>
        <w:left w:val="none" w:sz="0" w:space="0" w:color="auto"/>
        <w:bottom w:val="none" w:sz="0" w:space="0" w:color="auto"/>
        <w:right w:val="none" w:sz="0" w:space="0" w:color="auto"/>
      </w:divBdr>
    </w:div>
    <w:div w:id="1297249948">
      <w:marLeft w:val="0"/>
      <w:marRight w:val="0"/>
      <w:marTop w:val="0"/>
      <w:marBottom w:val="0"/>
      <w:divBdr>
        <w:top w:val="none" w:sz="0" w:space="0" w:color="auto"/>
        <w:left w:val="none" w:sz="0" w:space="0" w:color="auto"/>
        <w:bottom w:val="none" w:sz="0" w:space="0" w:color="auto"/>
        <w:right w:val="none" w:sz="0" w:space="0" w:color="auto"/>
      </w:divBdr>
    </w:div>
    <w:div w:id="1297249949">
      <w:marLeft w:val="0"/>
      <w:marRight w:val="0"/>
      <w:marTop w:val="0"/>
      <w:marBottom w:val="0"/>
      <w:divBdr>
        <w:top w:val="none" w:sz="0" w:space="0" w:color="auto"/>
        <w:left w:val="none" w:sz="0" w:space="0" w:color="auto"/>
        <w:bottom w:val="none" w:sz="0" w:space="0" w:color="auto"/>
        <w:right w:val="none" w:sz="0" w:space="0" w:color="auto"/>
      </w:divBdr>
    </w:div>
    <w:div w:id="1297249950">
      <w:marLeft w:val="0"/>
      <w:marRight w:val="0"/>
      <w:marTop w:val="0"/>
      <w:marBottom w:val="0"/>
      <w:divBdr>
        <w:top w:val="none" w:sz="0" w:space="0" w:color="auto"/>
        <w:left w:val="none" w:sz="0" w:space="0" w:color="auto"/>
        <w:bottom w:val="none" w:sz="0" w:space="0" w:color="auto"/>
        <w:right w:val="none" w:sz="0" w:space="0" w:color="auto"/>
      </w:divBdr>
    </w:div>
    <w:div w:id="1297249951">
      <w:marLeft w:val="0"/>
      <w:marRight w:val="0"/>
      <w:marTop w:val="0"/>
      <w:marBottom w:val="0"/>
      <w:divBdr>
        <w:top w:val="none" w:sz="0" w:space="0" w:color="auto"/>
        <w:left w:val="none" w:sz="0" w:space="0" w:color="auto"/>
        <w:bottom w:val="none" w:sz="0" w:space="0" w:color="auto"/>
        <w:right w:val="none" w:sz="0" w:space="0" w:color="auto"/>
      </w:divBdr>
    </w:div>
    <w:div w:id="1297249952">
      <w:marLeft w:val="0"/>
      <w:marRight w:val="0"/>
      <w:marTop w:val="0"/>
      <w:marBottom w:val="0"/>
      <w:divBdr>
        <w:top w:val="none" w:sz="0" w:space="0" w:color="auto"/>
        <w:left w:val="none" w:sz="0" w:space="0" w:color="auto"/>
        <w:bottom w:val="none" w:sz="0" w:space="0" w:color="auto"/>
        <w:right w:val="none" w:sz="0" w:space="0" w:color="auto"/>
      </w:divBdr>
    </w:div>
    <w:div w:id="1297249953">
      <w:marLeft w:val="0"/>
      <w:marRight w:val="0"/>
      <w:marTop w:val="0"/>
      <w:marBottom w:val="0"/>
      <w:divBdr>
        <w:top w:val="none" w:sz="0" w:space="0" w:color="auto"/>
        <w:left w:val="none" w:sz="0" w:space="0" w:color="auto"/>
        <w:bottom w:val="none" w:sz="0" w:space="0" w:color="auto"/>
        <w:right w:val="none" w:sz="0" w:space="0" w:color="auto"/>
      </w:divBdr>
    </w:div>
    <w:div w:id="1297249954">
      <w:marLeft w:val="0"/>
      <w:marRight w:val="0"/>
      <w:marTop w:val="0"/>
      <w:marBottom w:val="0"/>
      <w:divBdr>
        <w:top w:val="none" w:sz="0" w:space="0" w:color="auto"/>
        <w:left w:val="none" w:sz="0" w:space="0" w:color="auto"/>
        <w:bottom w:val="none" w:sz="0" w:space="0" w:color="auto"/>
        <w:right w:val="none" w:sz="0" w:space="0" w:color="auto"/>
      </w:divBdr>
    </w:div>
    <w:div w:id="1297249955">
      <w:marLeft w:val="0"/>
      <w:marRight w:val="0"/>
      <w:marTop w:val="0"/>
      <w:marBottom w:val="0"/>
      <w:divBdr>
        <w:top w:val="none" w:sz="0" w:space="0" w:color="auto"/>
        <w:left w:val="none" w:sz="0" w:space="0" w:color="auto"/>
        <w:bottom w:val="none" w:sz="0" w:space="0" w:color="auto"/>
        <w:right w:val="none" w:sz="0" w:space="0" w:color="auto"/>
      </w:divBdr>
    </w:div>
    <w:div w:id="1297249956">
      <w:marLeft w:val="0"/>
      <w:marRight w:val="0"/>
      <w:marTop w:val="0"/>
      <w:marBottom w:val="0"/>
      <w:divBdr>
        <w:top w:val="none" w:sz="0" w:space="0" w:color="auto"/>
        <w:left w:val="none" w:sz="0" w:space="0" w:color="auto"/>
        <w:bottom w:val="none" w:sz="0" w:space="0" w:color="auto"/>
        <w:right w:val="none" w:sz="0" w:space="0" w:color="auto"/>
      </w:divBdr>
    </w:div>
    <w:div w:id="1297249957">
      <w:marLeft w:val="0"/>
      <w:marRight w:val="0"/>
      <w:marTop w:val="0"/>
      <w:marBottom w:val="0"/>
      <w:divBdr>
        <w:top w:val="none" w:sz="0" w:space="0" w:color="auto"/>
        <w:left w:val="none" w:sz="0" w:space="0" w:color="auto"/>
        <w:bottom w:val="none" w:sz="0" w:space="0" w:color="auto"/>
        <w:right w:val="none" w:sz="0" w:space="0" w:color="auto"/>
      </w:divBdr>
    </w:div>
    <w:div w:id="1297249958">
      <w:marLeft w:val="0"/>
      <w:marRight w:val="0"/>
      <w:marTop w:val="0"/>
      <w:marBottom w:val="0"/>
      <w:divBdr>
        <w:top w:val="none" w:sz="0" w:space="0" w:color="auto"/>
        <w:left w:val="none" w:sz="0" w:space="0" w:color="auto"/>
        <w:bottom w:val="none" w:sz="0" w:space="0" w:color="auto"/>
        <w:right w:val="none" w:sz="0" w:space="0" w:color="auto"/>
      </w:divBdr>
    </w:div>
    <w:div w:id="1297249959">
      <w:marLeft w:val="0"/>
      <w:marRight w:val="0"/>
      <w:marTop w:val="0"/>
      <w:marBottom w:val="0"/>
      <w:divBdr>
        <w:top w:val="none" w:sz="0" w:space="0" w:color="auto"/>
        <w:left w:val="none" w:sz="0" w:space="0" w:color="auto"/>
        <w:bottom w:val="none" w:sz="0" w:space="0" w:color="auto"/>
        <w:right w:val="none" w:sz="0" w:space="0" w:color="auto"/>
      </w:divBdr>
    </w:div>
    <w:div w:id="1297249960">
      <w:marLeft w:val="0"/>
      <w:marRight w:val="0"/>
      <w:marTop w:val="0"/>
      <w:marBottom w:val="0"/>
      <w:divBdr>
        <w:top w:val="none" w:sz="0" w:space="0" w:color="auto"/>
        <w:left w:val="none" w:sz="0" w:space="0" w:color="auto"/>
        <w:bottom w:val="none" w:sz="0" w:space="0" w:color="auto"/>
        <w:right w:val="none" w:sz="0" w:space="0" w:color="auto"/>
      </w:divBdr>
    </w:div>
    <w:div w:id="1297249961">
      <w:marLeft w:val="0"/>
      <w:marRight w:val="0"/>
      <w:marTop w:val="0"/>
      <w:marBottom w:val="0"/>
      <w:divBdr>
        <w:top w:val="none" w:sz="0" w:space="0" w:color="auto"/>
        <w:left w:val="none" w:sz="0" w:space="0" w:color="auto"/>
        <w:bottom w:val="none" w:sz="0" w:space="0" w:color="auto"/>
        <w:right w:val="none" w:sz="0" w:space="0" w:color="auto"/>
      </w:divBdr>
    </w:div>
    <w:div w:id="1297249962">
      <w:marLeft w:val="0"/>
      <w:marRight w:val="0"/>
      <w:marTop w:val="0"/>
      <w:marBottom w:val="0"/>
      <w:divBdr>
        <w:top w:val="none" w:sz="0" w:space="0" w:color="auto"/>
        <w:left w:val="none" w:sz="0" w:space="0" w:color="auto"/>
        <w:bottom w:val="none" w:sz="0" w:space="0" w:color="auto"/>
        <w:right w:val="none" w:sz="0" w:space="0" w:color="auto"/>
      </w:divBdr>
    </w:div>
    <w:div w:id="1297249963">
      <w:marLeft w:val="0"/>
      <w:marRight w:val="0"/>
      <w:marTop w:val="0"/>
      <w:marBottom w:val="0"/>
      <w:divBdr>
        <w:top w:val="none" w:sz="0" w:space="0" w:color="auto"/>
        <w:left w:val="none" w:sz="0" w:space="0" w:color="auto"/>
        <w:bottom w:val="none" w:sz="0" w:space="0" w:color="auto"/>
        <w:right w:val="none" w:sz="0" w:space="0" w:color="auto"/>
      </w:divBdr>
    </w:div>
    <w:div w:id="1297249964">
      <w:marLeft w:val="0"/>
      <w:marRight w:val="0"/>
      <w:marTop w:val="0"/>
      <w:marBottom w:val="0"/>
      <w:divBdr>
        <w:top w:val="none" w:sz="0" w:space="0" w:color="auto"/>
        <w:left w:val="none" w:sz="0" w:space="0" w:color="auto"/>
        <w:bottom w:val="none" w:sz="0" w:space="0" w:color="auto"/>
        <w:right w:val="none" w:sz="0" w:space="0" w:color="auto"/>
      </w:divBdr>
    </w:div>
    <w:div w:id="1297249965">
      <w:marLeft w:val="0"/>
      <w:marRight w:val="0"/>
      <w:marTop w:val="0"/>
      <w:marBottom w:val="0"/>
      <w:divBdr>
        <w:top w:val="none" w:sz="0" w:space="0" w:color="auto"/>
        <w:left w:val="none" w:sz="0" w:space="0" w:color="auto"/>
        <w:bottom w:val="none" w:sz="0" w:space="0" w:color="auto"/>
        <w:right w:val="none" w:sz="0" w:space="0" w:color="auto"/>
      </w:divBdr>
    </w:div>
    <w:div w:id="1297249966">
      <w:marLeft w:val="0"/>
      <w:marRight w:val="0"/>
      <w:marTop w:val="0"/>
      <w:marBottom w:val="0"/>
      <w:divBdr>
        <w:top w:val="none" w:sz="0" w:space="0" w:color="auto"/>
        <w:left w:val="none" w:sz="0" w:space="0" w:color="auto"/>
        <w:bottom w:val="none" w:sz="0" w:space="0" w:color="auto"/>
        <w:right w:val="none" w:sz="0" w:space="0" w:color="auto"/>
      </w:divBdr>
    </w:div>
    <w:div w:id="1297249967">
      <w:marLeft w:val="0"/>
      <w:marRight w:val="0"/>
      <w:marTop w:val="0"/>
      <w:marBottom w:val="0"/>
      <w:divBdr>
        <w:top w:val="none" w:sz="0" w:space="0" w:color="auto"/>
        <w:left w:val="none" w:sz="0" w:space="0" w:color="auto"/>
        <w:bottom w:val="none" w:sz="0" w:space="0" w:color="auto"/>
        <w:right w:val="none" w:sz="0" w:space="0" w:color="auto"/>
      </w:divBdr>
    </w:div>
    <w:div w:id="1297249968">
      <w:marLeft w:val="0"/>
      <w:marRight w:val="0"/>
      <w:marTop w:val="0"/>
      <w:marBottom w:val="0"/>
      <w:divBdr>
        <w:top w:val="none" w:sz="0" w:space="0" w:color="auto"/>
        <w:left w:val="none" w:sz="0" w:space="0" w:color="auto"/>
        <w:bottom w:val="none" w:sz="0" w:space="0" w:color="auto"/>
        <w:right w:val="none" w:sz="0" w:space="0" w:color="auto"/>
      </w:divBdr>
    </w:div>
    <w:div w:id="1297249969">
      <w:marLeft w:val="0"/>
      <w:marRight w:val="0"/>
      <w:marTop w:val="0"/>
      <w:marBottom w:val="0"/>
      <w:divBdr>
        <w:top w:val="none" w:sz="0" w:space="0" w:color="auto"/>
        <w:left w:val="none" w:sz="0" w:space="0" w:color="auto"/>
        <w:bottom w:val="none" w:sz="0" w:space="0" w:color="auto"/>
        <w:right w:val="none" w:sz="0" w:space="0" w:color="auto"/>
      </w:divBdr>
    </w:div>
    <w:div w:id="1297249970">
      <w:marLeft w:val="0"/>
      <w:marRight w:val="0"/>
      <w:marTop w:val="0"/>
      <w:marBottom w:val="0"/>
      <w:divBdr>
        <w:top w:val="none" w:sz="0" w:space="0" w:color="auto"/>
        <w:left w:val="none" w:sz="0" w:space="0" w:color="auto"/>
        <w:bottom w:val="none" w:sz="0" w:space="0" w:color="auto"/>
        <w:right w:val="none" w:sz="0" w:space="0" w:color="auto"/>
      </w:divBdr>
    </w:div>
    <w:div w:id="1297249971">
      <w:marLeft w:val="0"/>
      <w:marRight w:val="0"/>
      <w:marTop w:val="0"/>
      <w:marBottom w:val="0"/>
      <w:divBdr>
        <w:top w:val="none" w:sz="0" w:space="0" w:color="auto"/>
        <w:left w:val="none" w:sz="0" w:space="0" w:color="auto"/>
        <w:bottom w:val="none" w:sz="0" w:space="0" w:color="auto"/>
        <w:right w:val="none" w:sz="0" w:space="0" w:color="auto"/>
      </w:divBdr>
    </w:div>
    <w:div w:id="1297249972">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2972499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12</Pages>
  <Words>1554</Words>
  <Characters>8862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国家公務員法等の一部を改正する法律案の概要</dc:title>
  <dc:subject/>
  <dc:creator/>
  <cp:keywords/>
  <dc:description/>
  <cp:lastModifiedBy/>
  <cp:revision>2</cp:revision>
  <dcterms:created xsi:type="dcterms:W3CDTF">2011-06-06T01:17:00Z</dcterms:created>
  <dcterms:modified xsi:type="dcterms:W3CDTF">2011-06-06T01:17:00Z</dcterms:modified>
</cp:coreProperties>
</file>