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A4" w:rsidRPr="00E26CFD" w:rsidRDefault="00E677E2" w:rsidP="00591242">
      <w:pPr>
        <w:rPr>
          <w:rFonts w:asciiTheme="minorEastAsia" w:hAnsiTheme="minorEastAsia"/>
          <w:bdr w:val="single" w:sz="4" w:space="0" w:color="auto"/>
        </w:rPr>
      </w:pPr>
      <w:bookmarkStart w:id="0" w:name="_GoBack"/>
      <w:bookmarkEnd w:id="0"/>
      <w:r w:rsidRPr="00A1644A">
        <w:rPr>
          <w:rFonts w:asciiTheme="minorEastAsia" w:hAnsiTheme="minorEastAsia" w:hint="eastAsia"/>
          <w:bdr w:val="single" w:sz="4" w:space="0" w:color="auto"/>
        </w:rPr>
        <w:t>抗議声明</w:t>
      </w:r>
    </w:p>
    <w:p w:rsidR="00591242" w:rsidRPr="006837A4" w:rsidRDefault="00E677E2" w:rsidP="00591242">
      <w:pPr>
        <w:rPr>
          <w:rFonts w:asciiTheme="minorEastAsia" w:hAnsiTheme="minorEastAsia"/>
          <w:sz w:val="28"/>
          <w:szCs w:val="28"/>
        </w:rPr>
      </w:pPr>
      <w:r w:rsidRPr="006837A4">
        <w:rPr>
          <w:rFonts w:asciiTheme="minorEastAsia" w:hAnsiTheme="minorEastAsia" w:hint="eastAsia"/>
          <w:sz w:val="28"/>
          <w:szCs w:val="28"/>
        </w:rPr>
        <w:t>翁長</w:t>
      </w:r>
      <w:r w:rsidR="006837A4">
        <w:rPr>
          <w:rFonts w:asciiTheme="minorEastAsia" w:hAnsiTheme="minorEastAsia" w:hint="eastAsia"/>
          <w:sz w:val="28"/>
          <w:szCs w:val="28"/>
        </w:rPr>
        <w:t>沖縄</w:t>
      </w:r>
      <w:r w:rsidRPr="006837A4">
        <w:rPr>
          <w:rFonts w:asciiTheme="minorEastAsia" w:hAnsiTheme="minorEastAsia" w:hint="eastAsia"/>
          <w:sz w:val="28"/>
          <w:szCs w:val="28"/>
        </w:rPr>
        <w:t>県知事による辺野古沖埋め立て承認の取り消しに対する沖縄防衛局の行政不服審査申立に抗議する</w:t>
      </w:r>
    </w:p>
    <w:p w:rsidR="00591242" w:rsidRPr="00A1644A" w:rsidRDefault="00591242" w:rsidP="00E26CFD">
      <w:pPr>
        <w:jc w:val="right"/>
        <w:rPr>
          <w:rFonts w:asciiTheme="minorEastAsia" w:hAnsiTheme="minorEastAsia"/>
        </w:rPr>
      </w:pPr>
      <w:r w:rsidRPr="00A1644A">
        <w:rPr>
          <w:rFonts w:asciiTheme="minorEastAsia" w:hAnsiTheme="minorEastAsia" w:hint="eastAsia"/>
        </w:rPr>
        <w:t>2015年10月14日</w:t>
      </w:r>
    </w:p>
    <w:p w:rsidR="00591242" w:rsidRPr="00A1644A" w:rsidRDefault="00591242" w:rsidP="00591242">
      <w:pPr>
        <w:jc w:val="right"/>
        <w:rPr>
          <w:rFonts w:asciiTheme="minorEastAsia" w:hAnsiTheme="minorEastAsia"/>
        </w:rPr>
      </w:pPr>
      <w:r w:rsidRPr="00A1644A">
        <w:rPr>
          <w:rFonts w:asciiTheme="minorEastAsia" w:hAnsiTheme="minorEastAsia" w:hint="eastAsia"/>
        </w:rPr>
        <w:t>フォーラム平和・人権・環境</w:t>
      </w:r>
    </w:p>
    <w:p w:rsidR="00591242" w:rsidRPr="00A1644A" w:rsidRDefault="00591242" w:rsidP="00591242">
      <w:pPr>
        <w:jc w:val="right"/>
        <w:rPr>
          <w:rFonts w:asciiTheme="minorEastAsia" w:hAnsiTheme="minorEastAsia"/>
        </w:rPr>
      </w:pPr>
      <w:r w:rsidRPr="00A1644A">
        <w:rPr>
          <w:rFonts w:asciiTheme="minorEastAsia" w:hAnsiTheme="minorEastAsia" w:hint="eastAsia"/>
        </w:rPr>
        <w:t>事務局長　藤本泰成</w:t>
      </w:r>
    </w:p>
    <w:p w:rsidR="00591242" w:rsidRPr="00A1644A" w:rsidRDefault="00591242" w:rsidP="00591242">
      <w:pPr>
        <w:rPr>
          <w:rFonts w:asciiTheme="minorEastAsia" w:hAnsiTheme="minorEastAsia"/>
        </w:rPr>
      </w:pPr>
    </w:p>
    <w:p w:rsidR="00591242" w:rsidRPr="00A1644A" w:rsidRDefault="00591242" w:rsidP="00591242">
      <w:pPr>
        <w:rPr>
          <w:rFonts w:asciiTheme="minorEastAsia" w:hAnsiTheme="minorEastAsia"/>
        </w:rPr>
      </w:pPr>
      <w:r w:rsidRPr="00A1644A">
        <w:rPr>
          <w:rFonts w:asciiTheme="minorEastAsia" w:hAnsiTheme="minorEastAsia" w:hint="eastAsia"/>
        </w:rPr>
        <w:t xml:space="preserve">　</w:t>
      </w:r>
      <w:r w:rsidR="00E26CFD">
        <w:rPr>
          <w:rFonts w:asciiTheme="minorEastAsia" w:hAnsiTheme="minorEastAsia" w:hint="eastAsia"/>
        </w:rPr>
        <w:t>沖縄県の翁長雄志県知事は</w:t>
      </w:r>
      <w:r w:rsidR="002F0E11" w:rsidRPr="00A1644A">
        <w:rPr>
          <w:rFonts w:asciiTheme="minorEastAsia" w:hAnsiTheme="minorEastAsia" w:hint="eastAsia"/>
        </w:rPr>
        <w:t>10</w:t>
      </w:r>
      <w:r w:rsidR="00E26CFD">
        <w:rPr>
          <w:rFonts w:asciiTheme="minorEastAsia" w:hAnsiTheme="minorEastAsia" w:hint="eastAsia"/>
        </w:rPr>
        <w:t>月13</w:t>
      </w:r>
      <w:r w:rsidR="002F0E11" w:rsidRPr="00A1644A">
        <w:rPr>
          <w:rFonts w:asciiTheme="minorEastAsia" w:hAnsiTheme="minorEastAsia" w:hint="eastAsia"/>
        </w:rPr>
        <w:t>日、</w:t>
      </w:r>
      <w:r w:rsidR="00E26CFD">
        <w:rPr>
          <w:rFonts w:asciiTheme="minorEastAsia" w:hAnsiTheme="minorEastAsia" w:hint="eastAsia"/>
        </w:rPr>
        <w:t>沖縄防衛局の反論を聴く手続きを終えたうえで、</w:t>
      </w:r>
      <w:r w:rsidR="002F0E11" w:rsidRPr="00A1644A">
        <w:rPr>
          <w:rFonts w:asciiTheme="minorEastAsia" w:hAnsiTheme="minorEastAsia" w:hint="eastAsia"/>
        </w:rPr>
        <w:t>辺野古新基</w:t>
      </w:r>
      <w:r w:rsidR="00E26CFD">
        <w:rPr>
          <w:rFonts w:asciiTheme="minorEastAsia" w:hAnsiTheme="minorEastAsia" w:hint="eastAsia"/>
        </w:rPr>
        <w:t>地建設にかかわる公有水面埋め立て承認を取り消すことを指示しました</w:t>
      </w:r>
      <w:r w:rsidR="002F0E11" w:rsidRPr="00A1644A">
        <w:rPr>
          <w:rFonts w:asciiTheme="minorEastAsia" w:hAnsiTheme="minorEastAsia" w:hint="eastAsia"/>
        </w:rPr>
        <w:t>。</w:t>
      </w:r>
    </w:p>
    <w:p w:rsidR="003955CD" w:rsidRPr="00A1644A" w:rsidRDefault="007C3F28" w:rsidP="00591242">
      <w:pPr>
        <w:rPr>
          <w:rFonts w:asciiTheme="minorEastAsia" w:hAnsiTheme="minorEastAsia"/>
        </w:rPr>
      </w:pPr>
      <w:r w:rsidRPr="00A1644A">
        <w:rPr>
          <w:rFonts w:asciiTheme="minorEastAsia" w:hAnsiTheme="minorEastAsia" w:hint="eastAsia"/>
        </w:rPr>
        <w:t xml:space="preserve">　</w:t>
      </w:r>
      <w:r w:rsidR="00E26CFD">
        <w:rPr>
          <w:rFonts w:asciiTheme="minorEastAsia" w:hAnsiTheme="minorEastAsia" w:hint="eastAsia"/>
        </w:rPr>
        <w:t>平和フォーラムは、翁長県知事の決断を</w:t>
      </w:r>
      <w:r w:rsidR="002F0E11" w:rsidRPr="00A1644A">
        <w:rPr>
          <w:rFonts w:asciiTheme="minorEastAsia" w:hAnsiTheme="minorEastAsia" w:hint="eastAsia"/>
        </w:rPr>
        <w:t>歓迎し、支持することを表明します。沖縄の民意は、既に選挙で、世論調査で幾度となく示されており、辺野古新基地建設に反対する多くの沖縄県民</w:t>
      </w:r>
      <w:r w:rsidR="003955CD" w:rsidRPr="00A1644A">
        <w:rPr>
          <w:rFonts w:asciiTheme="minorEastAsia" w:hAnsiTheme="minorEastAsia" w:hint="eastAsia"/>
        </w:rPr>
        <w:t>の意思を慮ることこそが民主主義の根幹であると考えます。</w:t>
      </w:r>
    </w:p>
    <w:p w:rsidR="007C3F28" w:rsidRPr="00A1644A" w:rsidRDefault="00E26CFD" w:rsidP="003955CD">
      <w:pPr>
        <w:ind w:firstLineChars="100" w:firstLine="210"/>
        <w:rPr>
          <w:rFonts w:asciiTheme="minorEastAsia" w:hAnsiTheme="minorEastAsia"/>
        </w:rPr>
      </w:pPr>
      <w:r>
        <w:rPr>
          <w:rFonts w:asciiTheme="minorEastAsia" w:hAnsiTheme="minorEastAsia" w:hint="eastAsia"/>
        </w:rPr>
        <w:t>日本政府は、「普天間飛行場の危険性を一刻</w:t>
      </w:r>
      <w:r w:rsidR="0044513A" w:rsidRPr="00A1644A">
        <w:rPr>
          <w:rFonts w:asciiTheme="minorEastAsia" w:hAnsiTheme="minorEastAsia" w:hint="eastAsia"/>
        </w:rPr>
        <w:t>も早く除去するために、辺野古移設が唯一の解決策」として、</w:t>
      </w:r>
      <w:r w:rsidR="00D13B9A" w:rsidRPr="00A1644A">
        <w:rPr>
          <w:rFonts w:asciiTheme="minorEastAsia" w:hAnsiTheme="minorEastAsia" w:hint="eastAsia"/>
        </w:rPr>
        <w:t>「わが国は法治国家であり、行政の継続性という観点から、前知事からの承認</w:t>
      </w:r>
      <w:r w:rsidR="003955CD" w:rsidRPr="00A1644A">
        <w:rPr>
          <w:rFonts w:asciiTheme="minorEastAsia" w:hAnsiTheme="minorEastAsia" w:hint="eastAsia"/>
        </w:rPr>
        <w:t>に基づいて埋め立て工事を進めている</w:t>
      </w:r>
      <w:r w:rsidR="00D13B9A" w:rsidRPr="00A1644A">
        <w:rPr>
          <w:rFonts w:asciiTheme="minorEastAsia" w:hAnsiTheme="minorEastAsia" w:hint="eastAsia"/>
        </w:rPr>
        <w:t>」</w:t>
      </w:r>
      <w:r w:rsidR="003955CD" w:rsidRPr="00A1644A">
        <w:rPr>
          <w:rFonts w:asciiTheme="minorEastAsia" w:hAnsiTheme="minorEastAsia" w:hint="eastAsia"/>
        </w:rPr>
        <w:t>から、「</w:t>
      </w:r>
      <w:r w:rsidR="0044513A" w:rsidRPr="00A1644A">
        <w:rPr>
          <w:rFonts w:asciiTheme="minorEastAsia" w:hAnsiTheme="minorEastAsia" w:hint="eastAsia"/>
        </w:rPr>
        <w:t>承認</w:t>
      </w:r>
      <w:r>
        <w:rPr>
          <w:rFonts w:asciiTheme="minorEastAsia" w:hAnsiTheme="minorEastAsia" w:hint="eastAsia"/>
        </w:rPr>
        <w:t>取り消しは違法」であると主張してきました</w:t>
      </w:r>
      <w:r w:rsidR="003955CD" w:rsidRPr="00A1644A">
        <w:rPr>
          <w:rFonts w:asciiTheme="minorEastAsia" w:hAnsiTheme="minorEastAsia" w:hint="eastAsia"/>
        </w:rPr>
        <w:t>。そして</w:t>
      </w:r>
      <w:r>
        <w:rPr>
          <w:rFonts w:asciiTheme="minorEastAsia" w:hAnsiTheme="minorEastAsia" w:hint="eastAsia"/>
        </w:rPr>
        <w:t>翁長県知事の承認取り消しを受け</w:t>
      </w:r>
      <w:r w:rsidR="003955CD" w:rsidRPr="00A1644A">
        <w:rPr>
          <w:rFonts w:asciiTheme="minorEastAsia" w:hAnsiTheme="minorEastAsia" w:hint="eastAsia"/>
        </w:rPr>
        <w:t>、</w:t>
      </w:r>
      <w:r w:rsidR="00F371C9" w:rsidRPr="00A1644A">
        <w:rPr>
          <w:rFonts w:asciiTheme="minorEastAsia" w:hAnsiTheme="minorEastAsia" w:hint="eastAsia"/>
        </w:rPr>
        <w:t>政府の出先機関である沖縄防衛局は、</w:t>
      </w:r>
      <w:r w:rsidR="003955CD" w:rsidRPr="00A1644A">
        <w:rPr>
          <w:rFonts w:asciiTheme="minorEastAsia" w:hAnsiTheme="minorEastAsia" w:hint="eastAsia"/>
        </w:rPr>
        <w:t>承認取り消しに対抗するために、行政不服審査法を援用して審査請求</w:t>
      </w:r>
      <w:r w:rsidR="00F371C9" w:rsidRPr="00A1644A">
        <w:rPr>
          <w:rFonts w:asciiTheme="minorEastAsia" w:hAnsiTheme="minorEastAsia" w:hint="eastAsia"/>
        </w:rPr>
        <w:t>および</w:t>
      </w:r>
      <w:r w:rsidR="003955CD" w:rsidRPr="00A1644A">
        <w:rPr>
          <w:rFonts w:asciiTheme="minorEastAsia" w:hAnsiTheme="minorEastAsia" w:hint="eastAsia"/>
        </w:rPr>
        <w:t>承認取り消し処分の執行停止の申立て</w:t>
      </w:r>
      <w:r w:rsidR="00F371C9" w:rsidRPr="00A1644A">
        <w:rPr>
          <w:rFonts w:asciiTheme="minorEastAsia" w:hAnsiTheme="minorEastAsia" w:hint="eastAsia"/>
        </w:rPr>
        <w:t>を</w:t>
      </w:r>
      <w:r w:rsidR="003955CD" w:rsidRPr="00A1644A">
        <w:rPr>
          <w:rFonts w:asciiTheme="minorEastAsia" w:hAnsiTheme="minorEastAsia" w:hint="eastAsia"/>
        </w:rPr>
        <w:t>行いました。</w:t>
      </w:r>
    </w:p>
    <w:p w:rsidR="00F371C9" w:rsidRPr="00A1644A" w:rsidRDefault="00591242" w:rsidP="00591242">
      <w:pPr>
        <w:rPr>
          <w:rFonts w:asciiTheme="minorEastAsia" w:hAnsiTheme="minorEastAsia"/>
        </w:rPr>
      </w:pPr>
      <w:r w:rsidRPr="00A1644A">
        <w:rPr>
          <w:rFonts w:asciiTheme="minorEastAsia" w:hAnsiTheme="minorEastAsia" w:hint="eastAsia"/>
        </w:rPr>
        <w:t xml:space="preserve">　</w:t>
      </w:r>
      <w:r w:rsidR="00F371C9" w:rsidRPr="00A1644A">
        <w:rPr>
          <w:rFonts w:asciiTheme="minorEastAsia" w:hAnsiTheme="minorEastAsia" w:hint="eastAsia"/>
        </w:rPr>
        <w:t>政府によるこの措置は、沖縄県民の民意に寄り添うという民主主義の信義に伴う道義的な立場に反しているだけで</w:t>
      </w:r>
      <w:r w:rsidR="00E26CFD">
        <w:rPr>
          <w:rFonts w:asciiTheme="minorEastAsia" w:hAnsiTheme="minorEastAsia" w:hint="eastAsia"/>
        </w:rPr>
        <w:t>はなく、政府が主張する「わが国は法治国家」という観点からも</w:t>
      </w:r>
      <w:r w:rsidR="00F371C9" w:rsidRPr="00A1644A">
        <w:rPr>
          <w:rFonts w:asciiTheme="minorEastAsia" w:hAnsiTheme="minorEastAsia" w:hint="eastAsia"/>
        </w:rPr>
        <w:t>逸脱していると考えざるを得ません。</w:t>
      </w:r>
    </w:p>
    <w:p w:rsidR="00A01910" w:rsidRPr="00A1644A" w:rsidRDefault="00F371C9" w:rsidP="00F371C9">
      <w:pPr>
        <w:ind w:firstLineChars="100" w:firstLine="210"/>
        <w:rPr>
          <w:rFonts w:asciiTheme="minorEastAsia" w:hAnsiTheme="minorEastAsia"/>
        </w:rPr>
      </w:pPr>
      <w:r w:rsidRPr="00A1644A">
        <w:rPr>
          <w:rFonts w:asciiTheme="minorEastAsia" w:hAnsiTheme="minorEastAsia" w:hint="eastAsia"/>
        </w:rPr>
        <w:t>行政不服審査法の立法趣旨は、行政機関の処分に対して不利益を被った市民</w:t>
      </w:r>
      <w:r w:rsidR="00A01910" w:rsidRPr="00A1644A">
        <w:rPr>
          <w:rFonts w:asciiTheme="minorEastAsia" w:hAnsiTheme="minorEastAsia" w:hint="eastAsia"/>
        </w:rPr>
        <w:t>（一般私人）</w:t>
      </w:r>
      <w:r w:rsidRPr="00A1644A">
        <w:rPr>
          <w:rFonts w:asciiTheme="minorEastAsia" w:hAnsiTheme="minorEastAsia" w:hint="eastAsia"/>
        </w:rPr>
        <w:t>の救済が目的となってい</w:t>
      </w:r>
      <w:r w:rsidR="00D92DB3" w:rsidRPr="00A1644A">
        <w:rPr>
          <w:rFonts w:asciiTheme="minorEastAsia" w:hAnsiTheme="minorEastAsia" w:hint="eastAsia"/>
        </w:rPr>
        <w:t>ます</w:t>
      </w:r>
      <w:r w:rsidRPr="00A1644A">
        <w:rPr>
          <w:rFonts w:asciiTheme="minorEastAsia" w:hAnsiTheme="minorEastAsia" w:hint="eastAsia"/>
        </w:rPr>
        <w:t>。</w:t>
      </w:r>
      <w:r w:rsidR="00A01910" w:rsidRPr="00A1644A">
        <w:rPr>
          <w:rFonts w:asciiTheme="minorEastAsia" w:hAnsiTheme="minorEastAsia" w:hint="eastAsia"/>
        </w:rPr>
        <w:t>国の出先機関である沖縄防衛局</w:t>
      </w:r>
      <w:r w:rsidR="00D92DB3" w:rsidRPr="00A1644A">
        <w:rPr>
          <w:rFonts w:asciiTheme="minorEastAsia" w:hAnsiTheme="minorEastAsia" w:hint="eastAsia"/>
        </w:rPr>
        <w:t>が、</w:t>
      </w:r>
      <w:r w:rsidR="00A01910" w:rsidRPr="00A1644A">
        <w:rPr>
          <w:rFonts w:asciiTheme="minorEastAsia" w:hAnsiTheme="minorEastAsia" w:hint="eastAsia"/>
        </w:rPr>
        <w:t>一般私人</w:t>
      </w:r>
      <w:r w:rsidR="00D92DB3" w:rsidRPr="00A1644A">
        <w:rPr>
          <w:rFonts w:asciiTheme="minorEastAsia" w:hAnsiTheme="minorEastAsia" w:hint="eastAsia"/>
        </w:rPr>
        <w:t>として審査請求することは</w:t>
      </w:r>
      <w:r w:rsidR="00E26CFD">
        <w:rPr>
          <w:rFonts w:asciiTheme="minorEastAsia" w:hAnsiTheme="minorEastAsia" w:hint="eastAsia"/>
        </w:rPr>
        <w:t>果たして法の趣旨に適合しているのでしょうか</w:t>
      </w:r>
      <w:r w:rsidR="00D92DB3" w:rsidRPr="00A1644A">
        <w:rPr>
          <w:rFonts w:asciiTheme="minorEastAsia" w:hAnsiTheme="minorEastAsia" w:hint="eastAsia"/>
        </w:rPr>
        <w:t>。今年3月、翁長県知事による岩礁破砕にかかわる工事の停止指示の際も、沖縄防衛局は行政不服審査法に基づき、審査請求をしました。その際、申立の資格に関し「固有の資格ではなく、一般私人と同様の立場」として申し立てたとしています。</w:t>
      </w:r>
    </w:p>
    <w:p w:rsidR="00A1644A" w:rsidRPr="00A1644A" w:rsidRDefault="00A01910" w:rsidP="00A1644A">
      <w:pPr>
        <w:ind w:firstLineChars="100" w:firstLine="210"/>
        <w:rPr>
          <w:rFonts w:asciiTheme="minorEastAsia" w:hAnsiTheme="minorEastAsia"/>
        </w:rPr>
      </w:pPr>
      <w:r w:rsidRPr="00A1644A">
        <w:rPr>
          <w:rFonts w:asciiTheme="minorEastAsia" w:hAnsiTheme="minorEastAsia" w:hint="eastAsia"/>
        </w:rPr>
        <w:t>公有水面埋立法では、埋め立て事業主体が国の場合と</w:t>
      </w:r>
      <w:r w:rsidR="00620514" w:rsidRPr="00A1644A">
        <w:rPr>
          <w:rFonts w:asciiTheme="minorEastAsia" w:hAnsiTheme="minorEastAsia" w:hint="eastAsia"/>
        </w:rPr>
        <w:t>一般私人</w:t>
      </w:r>
      <w:r w:rsidRPr="00A1644A">
        <w:rPr>
          <w:rFonts w:asciiTheme="minorEastAsia" w:hAnsiTheme="minorEastAsia" w:hint="eastAsia"/>
        </w:rPr>
        <w:t>とで</w:t>
      </w:r>
      <w:r w:rsidR="00620514" w:rsidRPr="00A1644A">
        <w:rPr>
          <w:rFonts w:asciiTheme="minorEastAsia" w:hAnsiTheme="minorEastAsia" w:hint="eastAsia"/>
        </w:rPr>
        <w:t>は、まったく異なる取り扱いを受けており、</w:t>
      </w:r>
      <w:r w:rsidR="00E26CFD">
        <w:rPr>
          <w:rFonts w:asciiTheme="minorEastAsia" w:hAnsiTheme="minorEastAsia" w:hint="eastAsia"/>
        </w:rPr>
        <w:t>その一つの例として、</w:t>
      </w:r>
      <w:r w:rsidR="009D65AC" w:rsidRPr="00A1644A">
        <w:rPr>
          <w:rFonts w:asciiTheme="minorEastAsia" w:hAnsiTheme="minorEastAsia" w:hint="eastAsia"/>
        </w:rPr>
        <w:t>一般私人であれば都道府県知事の</w:t>
      </w:r>
      <w:r w:rsidR="00E26CFD">
        <w:rPr>
          <w:rFonts w:asciiTheme="minorEastAsia" w:hAnsiTheme="minorEastAsia" w:hint="eastAsia"/>
        </w:rPr>
        <w:t>埋立ての「免許」が必要なところ、国の場合は「承認」を受けるだけでよい点などがあります</w:t>
      </w:r>
      <w:r w:rsidR="009D65AC" w:rsidRPr="00A1644A">
        <w:rPr>
          <w:rFonts w:asciiTheme="minorEastAsia" w:hAnsiTheme="minorEastAsia" w:hint="eastAsia"/>
        </w:rPr>
        <w:t>。公有水面埋立法からも</w:t>
      </w:r>
      <w:r w:rsidR="00A1644A" w:rsidRPr="00A1644A">
        <w:rPr>
          <w:rFonts w:asciiTheme="minorEastAsia" w:hAnsiTheme="minorEastAsia" w:hint="eastAsia"/>
        </w:rPr>
        <w:t>、沖縄防衛局は</w:t>
      </w:r>
      <w:r w:rsidR="009D65AC" w:rsidRPr="00A1644A">
        <w:rPr>
          <w:rFonts w:asciiTheme="minorEastAsia" w:hAnsiTheme="minorEastAsia" w:hint="eastAsia"/>
        </w:rPr>
        <w:t>一般私人ではないことは明らかであり、申立資格はないといえるでしょう</w:t>
      </w:r>
      <w:r w:rsidR="00A1644A" w:rsidRPr="00A1644A">
        <w:rPr>
          <w:rFonts w:asciiTheme="minorEastAsia" w:hAnsiTheme="minorEastAsia" w:hint="eastAsia"/>
        </w:rPr>
        <w:t>。そもそも米軍基地の建設事業が、果たして一般私人がなしえる事業なのでしょうか。</w:t>
      </w:r>
    </w:p>
    <w:p w:rsidR="00591242" w:rsidRPr="00A1644A" w:rsidRDefault="00A1644A" w:rsidP="00A1644A">
      <w:pPr>
        <w:ind w:firstLineChars="100" w:firstLine="210"/>
        <w:rPr>
          <w:rFonts w:asciiTheme="minorEastAsia" w:hAnsiTheme="minorEastAsia"/>
        </w:rPr>
      </w:pPr>
      <w:r w:rsidRPr="00A1644A">
        <w:rPr>
          <w:rFonts w:asciiTheme="minorEastAsia" w:hAnsiTheme="minorEastAsia" w:hint="eastAsia"/>
        </w:rPr>
        <w:t>日本政府は、翁長知事の承認取り消しを尊重し</w:t>
      </w:r>
      <w:r w:rsidR="00591242" w:rsidRPr="00A1644A">
        <w:rPr>
          <w:rFonts w:asciiTheme="minorEastAsia" w:hAnsiTheme="minorEastAsia" w:hint="eastAsia"/>
        </w:rPr>
        <w:t>、作業を停止するべきです。</w:t>
      </w:r>
      <w:r w:rsidRPr="00A1644A">
        <w:rPr>
          <w:rFonts w:asciiTheme="minorEastAsia" w:hAnsiTheme="minorEastAsia" w:hint="eastAsia"/>
        </w:rPr>
        <w:t>そして</w:t>
      </w:r>
      <w:r w:rsidR="00591242" w:rsidRPr="00A1644A">
        <w:rPr>
          <w:rFonts w:asciiTheme="minorEastAsia" w:hAnsiTheme="minorEastAsia" w:hint="eastAsia"/>
        </w:rPr>
        <w:t>沖縄</w:t>
      </w:r>
      <w:r w:rsidRPr="00A1644A">
        <w:rPr>
          <w:rFonts w:asciiTheme="minorEastAsia" w:hAnsiTheme="minorEastAsia" w:hint="eastAsia"/>
        </w:rPr>
        <w:t>県民の「国外・県外移設」との要求に沿った政策の転換を図るべく、米政府との協議を行っていくべきです</w:t>
      </w:r>
      <w:r w:rsidR="00591242" w:rsidRPr="00A1644A">
        <w:rPr>
          <w:rFonts w:asciiTheme="minorEastAsia" w:hAnsiTheme="minorEastAsia" w:hint="eastAsia"/>
        </w:rPr>
        <w:t>。</w:t>
      </w:r>
    </w:p>
    <w:p w:rsidR="000F728C" w:rsidRPr="00A1644A" w:rsidRDefault="00591242" w:rsidP="00591242">
      <w:pPr>
        <w:rPr>
          <w:rFonts w:asciiTheme="minorEastAsia" w:hAnsiTheme="minorEastAsia"/>
        </w:rPr>
      </w:pPr>
      <w:r w:rsidRPr="00A1644A">
        <w:rPr>
          <w:rFonts w:asciiTheme="minorEastAsia" w:hAnsiTheme="minorEastAsia" w:hint="eastAsia"/>
        </w:rPr>
        <w:t xml:space="preserve">　平和フォーラムは、</w:t>
      </w:r>
      <w:r w:rsidR="00A1644A" w:rsidRPr="00A1644A">
        <w:rPr>
          <w:rFonts w:asciiTheme="minorEastAsia" w:hAnsiTheme="minorEastAsia" w:hint="eastAsia"/>
        </w:rPr>
        <w:t>法治主義を逸脱したともいえる政府の傲慢な姿勢を許さず、翁長知事の判断を支持し</w:t>
      </w:r>
      <w:r w:rsidRPr="00A1644A">
        <w:rPr>
          <w:rFonts w:asciiTheme="minorEastAsia" w:hAnsiTheme="minorEastAsia" w:hint="eastAsia"/>
        </w:rPr>
        <w:t>、沖縄県民の思いに連帯して、普天間基地即時返還</w:t>
      </w:r>
      <w:r w:rsidR="00A1644A" w:rsidRPr="00A1644A">
        <w:rPr>
          <w:rFonts w:asciiTheme="minorEastAsia" w:hAnsiTheme="minorEastAsia" w:hint="eastAsia"/>
        </w:rPr>
        <w:t>・辺野古新基地建設反対のとりくみに今後も全力を尽くしていきます。</w:t>
      </w:r>
    </w:p>
    <w:sectPr w:rsidR="000F728C" w:rsidRPr="00A1644A" w:rsidSect="00A1644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7E" w:rsidRDefault="0046167E" w:rsidP="00E26CFD">
      <w:r>
        <w:separator/>
      </w:r>
    </w:p>
  </w:endnote>
  <w:endnote w:type="continuationSeparator" w:id="0">
    <w:p w:rsidR="0046167E" w:rsidRDefault="0046167E" w:rsidP="00E2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7E" w:rsidRDefault="0046167E" w:rsidP="00E26CFD">
      <w:r>
        <w:separator/>
      </w:r>
    </w:p>
  </w:footnote>
  <w:footnote w:type="continuationSeparator" w:id="0">
    <w:p w:rsidR="0046167E" w:rsidRDefault="0046167E" w:rsidP="00E26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42"/>
    <w:rsid w:val="000F728C"/>
    <w:rsid w:val="002F0E11"/>
    <w:rsid w:val="003955CD"/>
    <w:rsid w:val="00411F19"/>
    <w:rsid w:val="00435F65"/>
    <w:rsid w:val="0044513A"/>
    <w:rsid w:val="0046167E"/>
    <w:rsid w:val="00591242"/>
    <w:rsid w:val="00620514"/>
    <w:rsid w:val="006837A4"/>
    <w:rsid w:val="007C3F28"/>
    <w:rsid w:val="009D65AC"/>
    <w:rsid w:val="00A01910"/>
    <w:rsid w:val="00A1644A"/>
    <w:rsid w:val="00C7017B"/>
    <w:rsid w:val="00D13B9A"/>
    <w:rsid w:val="00D83967"/>
    <w:rsid w:val="00D92DB3"/>
    <w:rsid w:val="00E26CFD"/>
    <w:rsid w:val="00E677E2"/>
    <w:rsid w:val="00F3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CFD"/>
    <w:pPr>
      <w:tabs>
        <w:tab w:val="center" w:pos="4252"/>
        <w:tab w:val="right" w:pos="8504"/>
      </w:tabs>
      <w:snapToGrid w:val="0"/>
    </w:pPr>
  </w:style>
  <w:style w:type="character" w:customStyle="1" w:styleId="a4">
    <w:name w:val="ヘッダー (文字)"/>
    <w:basedOn w:val="a0"/>
    <w:link w:val="a3"/>
    <w:uiPriority w:val="99"/>
    <w:rsid w:val="00E26CFD"/>
  </w:style>
  <w:style w:type="paragraph" w:styleId="a5">
    <w:name w:val="footer"/>
    <w:basedOn w:val="a"/>
    <w:link w:val="a6"/>
    <w:uiPriority w:val="99"/>
    <w:unhideWhenUsed/>
    <w:rsid w:val="00E26CFD"/>
    <w:pPr>
      <w:tabs>
        <w:tab w:val="center" w:pos="4252"/>
        <w:tab w:val="right" w:pos="8504"/>
      </w:tabs>
      <w:snapToGrid w:val="0"/>
    </w:pPr>
  </w:style>
  <w:style w:type="character" w:customStyle="1" w:styleId="a6">
    <w:name w:val="フッター (文字)"/>
    <w:basedOn w:val="a0"/>
    <w:link w:val="a5"/>
    <w:uiPriority w:val="99"/>
    <w:rsid w:val="00E26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CFD"/>
    <w:pPr>
      <w:tabs>
        <w:tab w:val="center" w:pos="4252"/>
        <w:tab w:val="right" w:pos="8504"/>
      </w:tabs>
      <w:snapToGrid w:val="0"/>
    </w:pPr>
  </w:style>
  <w:style w:type="character" w:customStyle="1" w:styleId="a4">
    <w:name w:val="ヘッダー (文字)"/>
    <w:basedOn w:val="a0"/>
    <w:link w:val="a3"/>
    <w:uiPriority w:val="99"/>
    <w:rsid w:val="00E26CFD"/>
  </w:style>
  <w:style w:type="paragraph" w:styleId="a5">
    <w:name w:val="footer"/>
    <w:basedOn w:val="a"/>
    <w:link w:val="a6"/>
    <w:uiPriority w:val="99"/>
    <w:unhideWhenUsed/>
    <w:rsid w:val="00E26CFD"/>
    <w:pPr>
      <w:tabs>
        <w:tab w:val="center" w:pos="4252"/>
        <w:tab w:val="right" w:pos="8504"/>
      </w:tabs>
      <w:snapToGrid w:val="0"/>
    </w:pPr>
  </w:style>
  <w:style w:type="character" w:customStyle="1" w:styleId="a6">
    <w:name w:val="フッター (文字)"/>
    <w:basedOn w:val="a0"/>
    <w:link w:val="a5"/>
    <w:uiPriority w:val="99"/>
    <w:rsid w:val="00E2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阿部浩一</dc:creator>
  <cp:lastModifiedBy>自治労県本支部</cp:lastModifiedBy>
  <cp:revision>2</cp:revision>
  <cp:lastPrinted>2015-10-08T07:52:00Z</cp:lastPrinted>
  <dcterms:created xsi:type="dcterms:W3CDTF">2015-10-15T08:49:00Z</dcterms:created>
  <dcterms:modified xsi:type="dcterms:W3CDTF">2015-10-15T08:49:00Z</dcterms:modified>
</cp:coreProperties>
</file>